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6" w:rsidRDefault="00D86836" w:rsidP="00D86836">
      <w:pPr>
        <w:pStyle w:val="NormalnyWeb"/>
        <w:ind w:left="540"/>
        <w:jc w:val="both"/>
        <w:rPr>
          <w:rFonts w:cs="Arial"/>
          <w:sz w:val="2"/>
        </w:rPr>
      </w:pPr>
    </w:p>
    <w:p w:rsidR="00D86836" w:rsidRPr="00851FF3" w:rsidRDefault="00D86836" w:rsidP="00D86836">
      <w:pPr>
        <w:pStyle w:val="NormalnyWeb"/>
        <w:ind w:left="540"/>
        <w:jc w:val="both"/>
        <w:rPr>
          <w:rFonts w:cs="Arial"/>
          <w:sz w:val="2"/>
        </w:rPr>
      </w:pPr>
    </w:p>
    <w:p w:rsidR="00D86836" w:rsidRPr="00A64094" w:rsidRDefault="00D86836" w:rsidP="00D868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357" w:hanging="357"/>
        <w:jc w:val="both"/>
        <w:rPr>
          <w:rFonts w:cs="Lucida Sans Unicode"/>
          <w:sz w:val="18"/>
          <w:szCs w:val="18"/>
        </w:rPr>
      </w:pPr>
      <w:r w:rsidRPr="00A64094">
        <w:rPr>
          <w:rFonts w:cs="Lucida Sans Unicode"/>
          <w:sz w:val="18"/>
          <w:szCs w:val="18"/>
        </w:rPr>
        <w:t>SPWSZ w Szczecinie: zał. nr 1</w:t>
      </w:r>
      <w:r>
        <w:rPr>
          <w:rFonts w:cs="Lucida Sans Unicode"/>
          <w:sz w:val="18"/>
          <w:szCs w:val="18"/>
        </w:rPr>
        <w:t xml:space="preserve">A  wyd. 1 </w:t>
      </w:r>
      <w:r w:rsidRPr="00A64094">
        <w:rPr>
          <w:rFonts w:cs="Lucida Sans Unicode"/>
          <w:sz w:val="18"/>
          <w:szCs w:val="18"/>
        </w:rPr>
        <w:t xml:space="preserve">z dnia </w:t>
      </w:r>
      <w:r>
        <w:rPr>
          <w:rFonts w:cs="Lucida Sans Unicode"/>
          <w:sz w:val="18"/>
          <w:szCs w:val="18"/>
        </w:rPr>
        <w:t>15.05.2017r.</w:t>
      </w:r>
      <w:r w:rsidRPr="00A64094">
        <w:rPr>
          <w:rFonts w:cs="Lucida Sans Unicode"/>
          <w:sz w:val="18"/>
          <w:szCs w:val="18"/>
        </w:rPr>
        <w:t xml:space="preserve"> do </w:t>
      </w:r>
      <w:r w:rsidRPr="00A64094">
        <w:rPr>
          <w:rFonts w:cs="Lucida Sans Unicode"/>
          <w:i/>
          <w:sz w:val="18"/>
          <w:szCs w:val="18"/>
        </w:rPr>
        <w:t>Karty Praw i Obowiązków Pacjenta</w:t>
      </w:r>
      <w:r w:rsidRPr="00A64094">
        <w:rPr>
          <w:rFonts w:cs="Lucida Sans Unicode"/>
          <w:sz w:val="18"/>
          <w:szCs w:val="18"/>
        </w:rPr>
        <w:t xml:space="preserve"> wyd. </w:t>
      </w:r>
      <w:r>
        <w:rPr>
          <w:rFonts w:cs="Lucida Sans Unicode"/>
          <w:sz w:val="18"/>
          <w:szCs w:val="18"/>
        </w:rPr>
        <w:t>5</w:t>
      </w:r>
      <w:r w:rsidRPr="00A64094">
        <w:rPr>
          <w:rFonts w:cs="Lucida Sans Unicode"/>
          <w:sz w:val="18"/>
          <w:szCs w:val="18"/>
        </w:rPr>
        <w:t xml:space="preserve"> z dnia </w:t>
      </w:r>
      <w:r>
        <w:rPr>
          <w:rFonts w:cs="Lucida Sans Unicode"/>
          <w:sz w:val="18"/>
          <w:szCs w:val="18"/>
        </w:rPr>
        <w:t>15.05.2017r.</w:t>
      </w:r>
      <w:r w:rsidRPr="00A64094">
        <w:rPr>
          <w:rFonts w:cs="Lucida Sans Unicode"/>
          <w:sz w:val="18"/>
          <w:szCs w:val="18"/>
        </w:rPr>
        <w:t xml:space="preserve">   strona </w:t>
      </w:r>
      <w:r>
        <w:rPr>
          <w:rFonts w:cs="Lucida Sans Unicode"/>
          <w:sz w:val="18"/>
          <w:szCs w:val="18"/>
        </w:rPr>
        <w:t>1</w:t>
      </w:r>
      <w:r w:rsidRPr="00A64094">
        <w:rPr>
          <w:rFonts w:cs="Lucida Sans Unicode"/>
          <w:sz w:val="18"/>
          <w:szCs w:val="18"/>
        </w:rPr>
        <w:t xml:space="preserve">/stron </w:t>
      </w:r>
      <w:r>
        <w:rPr>
          <w:rFonts w:cs="Lucida Sans Unicode"/>
          <w:sz w:val="18"/>
          <w:szCs w:val="18"/>
        </w:rPr>
        <w:t>1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 xml:space="preserve">REGULAMIN OBOWIĄZUJĄCY MATKI 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 xml:space="preserve">(lub inne osoby z najbliższej rodziny) 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>PRZEBYWAJACE CAŁODOBOWO W ODDZIALE DZIECIĘCYM</w:t>
      </w:r>
    </w:p>
    <w:p w:rsidR="00D86836" w:rsidRPr="00D86836" w:rsidRDefault="00D86836" w:rsidP="00D86836">
      <w:pPr>
        <w:jc w:val="both"/>
        <w:rPr>
          <w:rFonts w:cs="Lucida Sans Unicode"/>
          <w:b/>
        </w:rPr>
      </w:pP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>&amp; 1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 xml:space="preserve">Z dzieckiem hospitalizowanym w oddziale może przebywać całodobowo tylko jedna, bezwzględnie zdrowa osoba – matka, ojciec lub inna osoba z </w:t>
      </w:r>
      <w:r w:rsidRPr="00D86836">
        <w:rPr>
          <w:rFonts w:cs="Lucida Sans Unicode"/>
          <w:u w:val="single"/>
        </w:rPr>
        <w:t>najbliższej rodziny</w:t>
      </w:r>
      <w:r w:rsidRPr="00D86836">
        <w:rPr>
          <w:rFonts w:cs="Lucida Sans Unicode"/>
        </w:rPr>
        <w:t>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Z chorym dzieckiem należy przebywać tylko w swojej sali.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Do jednego dziecka w celach odwiedzin może wejść najwyżej jedna osoba.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Dwie osoby równocześnie (rodzice dziecka) mogą odwiedzić dziecko tylko za zgodą lekarza dyżurnego (poza salą chorych, za wyjątkiem sytuacji, kiedy dziecko przebywa w sali 1-osobowej).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Cisza nocna obowiązuje w godzinach 22.00-6.00.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Obowiązuje opłata za pobyt matki (lub innej osoby) z wyżywieniem lub bez, zgodna z cennikiem usług SPWSZ.</w:t>
      </w:r>
    </w:p>
    <w:p w:rsidR="00D86836" w:rsidRPr="00D86836" w:rsidRDefault="00D86836" w:rsidP="00D86836">
      <w:pPr>
        <w:numPr>
          <w:ilvl w:val="0"/>
          <w:numId w:val="2"/>
        </w:numPr>
        <w:jc w:val="both"/>
        <w:rPr>
          <w:rFonts w:cs="Lucida Sans Unicode"/>
        </w:rPr>
      </w:pPr>
      <w:r w:rsidRPr="00D86836">
        <w:rPr>
          <w:rFonts w:cs="Lucida Sans Unicode"/>
        </w:rPr>
        <w:t>Z opłaty zwolnione są matki karmiące dziecko do 6 miesiąca życia.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>&amp; 2</w:t>
      </w:r>
    </w:p>
    <w:p w:rsidR="00D86836" w:rsidRPr="00D86836" w:rsidRDefault="00D86836" w:rsidP="00D86836">
      <w:pPr>
        <w:pStyle w:val="NormalnyWeb"/>
        <w:rPr>
          <w:rFonts w:cs="Arial"/>
          <w:b/>
        </w:rPr>
      </w:pPr>
      <w:r w:rsidRPr="00D86836">
        <w:rPr>
          <w:rFonts w:cs="Arial"/>
          <w:b/>
        </w:rPr>
        <w:t>Matki przebywające całodobowo z chorym dzieckiem obowiązuje zakaz: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jc w:val="both"/>
        <w:rPr>
          <w:rFonts w:cs="Arial"/>
        </w:rPr>
      </w:pPr>
      <w:r w:rsidRPr="00D86836">
        <w:rPr>
          <w:rFonts w:cs="Arial"/>
        </w:rPr>
        <w:t xml:space="preserve">Manipulowania aparaturą medyczną, urządzeniami, instalacją techniczną. 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Podawania chorym dzieciom leków bez zgody i wiedzy personelu medycznego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Żywienia chorych dzieci dodatkowo bez zgody i wiedzy personelu medycznego.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Spożywania alkoholu, palenia papierosów, używania środków odurzających, uprawiania gier hazardowych.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Spania w łóżku chorego dziecka.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Zachowań naruszających dobre obyczaje i normy moralne.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Przebywania w pomieszczeniach innych niż wyznaczone.</w:t>
      </w:r>
    </w:p>
    <w:p w:rsidR="00D86836" w:rsidRPr="00D86836" w:rsidRDefault="00D86836" w:rsidP="00D86836">
      <w:pPr>
        <w:pStyle w:val="NormalnyWeb"/>
        <w:numPr>
          <w:ilvl w:val="0"/>
          <w:numId w:val="3"/>
        </w:numPr>
        <w:rPr>
          <w:rFonts w:cs="Arial"/>
        </w:rPr>
      </w:pPr>
      <w:r w:rsidRPr="00D86836">
        <w:rPr>
          <w:rFonts w:cs="Arial"/>
        </w:rPr>
        <w:t>Fotografowania i nagrywania hospitalizowanych pacjentów.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>&amp; 3</w:t>
      </w:r>
    </w:p>
    <w:p w:rsidR="00D86836" w:rsidRPr="00D86836" w:rsidRDefault="00D86836" w:rsidP="00D86836">
      <w:pPr>
        <w:pStyle w:val="NormalnyWeb"/>
        <w:jc w:val="both"/>
        <w:rPr>
          <w:rFonts w:cs="Arial"/>
          <w:b/>
        </w:rPr>
      </w:pPr>
      <w:r w:rsidRPr="00D86836">
        <w:rPr>
          <w:rFonts w:cs="Arial"/>
          <w:b/>
        </w:rPr>
        <w:t>Matki przebywające całodobowo z chorym dzieckiem są zobowiązane do:</w:t>
      </w:r>
    </w:p>
    <w:p w:rsidR="00D86836" w:rsidRPr="00D86836" w:rsidRDefault="00D86836" w:rsidP="00D86836">
      <w:pPr>
        <w:pStyle w:val="NormalnyWeb"/>
        <w:numPr>
          <w:ilvl w:val="0"/>
          <w:numId w:val="1"/>
        </w:numPr>
        <w:jc w:val="both"/>
        <w:rPr>
          <w:rFonts w:cs="Arial"/>
        </w:rPr>
      </w:pPr>
      <w:r w:rsidRPr="00D86836">
        <w:rPr>
          <w:rFonts w:cs="Arial"/>
        </w:rPr>
        <w:t>Zapoznania się z niniejszym regulaminem.</w:t>
      </w:r>
    </w:p>
    <w:p w:rsidR="00D86836" w:rsidRPr="00D86836" w:rsidRDefault="00D86836" w:rsidP="00D86836">
      <w:pPr>
        <w:pStyle w:val="NormalnyWeb"/>
        <w:numPr>
          <w:ilvl w:val="0"/>
          <w:numId w:val="1"/>
        </w:numPr>
        <w:jc w:val="both"/>
        <w:rPr>
          <w:rFonts w:cs="Arial"/>
        </w:rPr>
      </w:pPr>
      <w:r w:rsidRPr="00D86836">
        <w:rPr>
          <w:rFonts w:cs="Arial"/>
        </w:rPr>
        <w:t>Podporządkowania się poleceniom i wskazówkom personelu medycznego.</w:t>
      </w:r>
    </w:p>
    <w:p w:rsidR="00D86836" w:rsidRPr="00D86836" w:rsidRDefault="00D86836" w:rsidP="00D86836">
      <w:pPr>
        <w:pStyle w:val="NormalnyWeb"/>
        <w:numPr>
          <w:ilvl w:val="0"/>
          <w:numId w:val="1"/>
        </w:numPr>
        <w:jc w:val="both"/>
        <w:rPr>
          <w:rFonts w:cs="Arial"/>
        </w:rPr>
      </w:pPr>
      <w:r w:rsidRPr="00D86836">
        <w:rPr>
          <w:rFonts w:cs="Arial"/>
        </w:rPr>
        <w:t>Stosowania się do przepisów o bezpieczeństwie, zagrożeniu pożarowym, higienie osobistej, czystości i porządku w otoczeniu dziecka.</w:t>
      </w:r>
    </w:p>
    <w:p w:rsidR="00D86836" w:rsidRPr="00D86836" w:rsidRDefault="00D86836" w:rsidP="00D86836">
      <w:pPr>
        <w:pStyle w:val="NormalnyWeb"/>
        <w:numPr>
          <w:ilvl w:val="0"/>
          <w:numId w:val="1"/>
        </w:numPr>
        <w:jc w:val="both"/>
        <w:rPr>
          <w:rFonts w:cs="Arial"/>
        </w:rPr>
      </w:pPr>
      <w:r w:rsidRPr="00D86836">
        <w:rPr>
          <w:rFonts w:cs="Arial"/>
        </w:rPr>
        <w:t xml:space="preserve">Szanowania mienia szpitalnego. </w:t>
      </w:r>
    </w:p>
    <w:p w:rsidR="00D86836" w:rsidRPr="00D86836" w:rsidRDefault="00D86836" w:rsidP="00D86836">
      <w:pPr>
        <w:pStyle w:val="NormalnyWeb"/>
        <w:numPr>
          <w:ilvl w:val="0"/>
          <w:numId w:val="1"/>
        </w:numPr>
        <w:jc w:val="both"/>
        <w:rPr>
          <w:rFonts w:cs="Arial"/>
        </w:rPr>
      </w:pPr>
      <w:r w:rsidRPr="00D86836">
        <w:rPr>
          <w:rFonts w:cs="Arial"/>
        </w:rPr>
        <w:t>Odnoszenia się z szacunkiem do personelu i innych pacjentów.</w:t>
      </w:r>
    </w:p>
    <w:p w:rsidR="00D86836" w:rsidRPr="00D86836" w:rsidRDefault="00D86836" w:rsidP="00D86836">
      <w:pPr>
        <w:jc w:val="center"/>
        <w:rPr>
          <w:rFonts w:cs="Lucida Sans Unicode"/>
          <w:b/>
        </w:rPr>
      </w:pPr>
      <w:r w:rsidRPr="00D86836">
        <w:rPr>
          <w:rFonts w:cs="Lucida Sans Unicode"/>
          <w:b/>
        </w:rPr>
        <w:t>&amp; 4</w:t>
      </w:r>
    </w:p>
    <w:p w:rsidR="00D86836" w:rsidRPr="00D86836" w:rsidRDefault="00D86836" w:rsidP="00D86836">
      <w:pPr>
        <w:pStyle w:val="NormalnyWeb"/>
        <w:numPr>
          <w:ilvl w:val="0"/>
          <w:numId w:val="4"/>
        </w:numPr>
        <w:jc w:val="both"/>
        <w:rPr>
          <w:rFonts w:cs="Arial"/>
        </w:rPr>
      </w:pPr>
      <w:r w:rsidRPr="00D86836">
        <w:rPr>
          <w:rFonts w:cs="Arial"/>
        </w:rPr>
        <w:t xml:space="preserve">W szczególnych przypadkach naruszenia zasad niniejszego regulaminu, zagrażającego bezpieczeństwu dziecka lub innych przebywających w oddziale pacjentów, matka dziecka może być czasowo lub na stałe pozbawione prawa do przebywania z dzieckiem. </w:t>
      </w:r>
    </w:p>
    <w:p w:rsidR="00D86836" w:rsidRPr="00D86836" w:rsidRDefault="00D86836" w:rsidP="00D86836">
      <w:pPr>
        <w:pStyle w:val="NormalnyWeb"/>
        <w:numPr>
          <w:ilvl w:val="0"/>
          <w:numId w:val="4"/>
        </w:numPr>
        <w:jc w:val="both"/>
        <w:rPr>
          <w:rFonts w:cs="Arial"/>
        </w:rPr>
      </w:pPr>
      <w:r w:rsidRPr="00D86836">
        <w:rPr>
          <w:rFonts w:cs="Arial"/>
        </w:rPr>
        <w:t>Decyzję w tej sprawie podejmuje Dyrektor Szpitala na wniosek ordynatora oddziału lub wyznaczonego przez niego lekarza.</w:t>
      </w:r>
    </w:p>
    <w:p w:rsidR="005902C3" w:rsidRPr="00D86836" w:rsidRDefault="00D86836" w:rsidP="00D86836">
      <w:pPr>
        <w:pStyle w:val="NormalnyWeb"/>
        <w:numPr>
          <w:ilvl w:val="0"/>
          <w:numId w:val="4"/>
        </w:numPr>
        <w:jc w:val="both"/>
      </w:pPr>
      <w:r w:rsidRPr="00D86836">
        <w:t xml:space="preserve">Matki pacjentów lub inne osoby z najbliższej rodziny przebywające całodobowo w oddziałach dziecięcych zobowiązane są do podpisania się w </w:t>
      </w:r>
      <w:r w:rsidRPr="00D86836">
        <w:rPr>
          <w:i/>
        </w:rPr>
        <w:t>Historii choroby dziecka</w:t>
      </w:r>
      <w:r w:rsidRPr="00D86836">
        <w:t xml:space="preserve"> po zapoznaniu się </w:t>
      </w:r>
      <w:r w:rsidRPr="00D86836">
        <w:br/>
        <w:t xml:space="preserve">z niniejszym regulaminem.       </w:t>
      </w:r>
      <w:bookmarkStart w:id="0" w:name="_GoBack"/>
      <w:bookmarkEnd w:id="0"/>
    </w:p>
    <w:sectPr w:rsidR="005902C3" w:rsidRPr="00D86836" w:rsidSect="00D868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43B4"/>
    <w:multiLevelType w:val="hybridMultilevel"/>
    <w:tmpl w:val="122EB3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428FE"/>
    <w:multiLevelType w:val="hybridMultilevel"/>
    <w:tmpl w:val="9B405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B1971"/>
    <w:multiLevelType w:val="hybridMultilevel"/>
    <w:tmpl w:val="87D69C2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30735"/>
    <w:multiLevelType w:val="hybridMultilevel"/>
    <w:tmpl w:val="3E32697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36"/>
    <w:rsid w:val="005902C3"/>
    <w:rsid w:val="00D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9016-5FA4-421F-AF30-4D40C7E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6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88D1-B281-4B6F-BBE1-0525D6F1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Burzyńska</dc:creator>
  <cp:keywords/>
  <dc:description/>
  <cp:lastModifiedBy>Barbara Burzyńska</cp:lastModifiedBy>
  <cp:revision>1</cp:revision>
  <dcterms:created xsi:type="dcterms:W3CDTF">2017-05-15T10:02:00Z</dcterms:created>
  <dcterms:modified xsi:type="dcterms:W3CDTF">2017-05-15T10:03:00Z</dcterms:modified>
</cp:coreProperties>
</file>