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E7B" w:rsidRDefault="00D74E7B" w:rsidP="00D74E7B">
      <w:pPr>
        <w:jc w:val="right"/>
      </w:pPr>
      <w:r>
        <w:t>Szczecin, 26.10.2015r.</w:t>
      </w:r>
    </w:p>
    <w:p w:rsidR="00D74E7B" w:rsidRDefault="00D74E7B" w:rsidP="00D74E7B">
      <w:pPr>
        <w:rPr>
          <w:b/>
          <w:iCs/>
        </w:rPr>
      </w:pPr>
    </w:p>
    <w:p w:rsidR="00D74E7B" w:rsidRDefault="00D74E7B" w:rsidP="00D74E7B">
      <w:pPr>
        <w:rPr>
          <w:b/>
          <w:iCs/>
        </w:rPr>
      </w:pPr>
    </w:p>
    <w:p w:rsidR="00D74E7B" w:rsidRDefault="00D74E7B" w:rsidP="00D74E7B">
      <w:pPr>
        <w:rPr>
          <w:b/>
          <w:iCs/>
        </w:rPr>
      </w:pPr>
    </w:p>
    <w:p w:rsidR="00D74E7B" w:rsidRDefault="00D74E7B" w:rsidP="00D74E7B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ZAWIADOMIENIE O ROZSTRZYGNIĘCIU KONKURSU OFERT</w:t>
      </w:r>
    </w:p>
    <w:p w:rsidR="00D74E7B" w:rsidRDefault="00D74E7B" w:rsidP="00D74E7B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D74E7B" w:rsidRPr="00D74E7B" w:rsidRDefault="00D74E7B" w:rsidP="00D74E7B">
      <w:pPr>
        <w:jc w:val="both"/>
        <w:rPr>
          <w:rFonts w:ascii="Calibri" w:hAnsi="Calibri"/>
          <w:bCs/>
          <w:iCs/>
          <w:u w:val="single"/>
        </w:rPr>
      </w:pPr>
      <w:r w:rsidRPr="00D74E7B">
        <w:rPr>
          <w:rFonts w:ascii="Calibri" w:hAnsi="Calibri"/>
          <w:bCs/>
          <w:iCs/>
          <w:u w:val="single"/>
        </w:rPr>
        <w:t>Dotyczy konkursu ofert na wykonanie świadczeń zdrowotnych na rzecz SPWSZ w zakresie:</w:t>
      </w:r>
    </w:p>
    <w:p w:rsidR="00D74E7B" w:rsidRPr="00D74E7B" w:rsidRDefault="00D74E7B" w:rsidP="00D74E7B">
      <w:pPr>
        <w:jc w:val="both"/>
        <w:rPr>
          <w:rFonts w:ascii="Calibri" w:hAnsi="Calibri"/>
          <w:bCs/>
          <w:iCs/>
          <w:u w:val="single"/>
        </w:rPr>
      </w:pPr>
    </w:p>
    <w:p w:rsidR="00D74E7B" w:rsidRPr="00D74E7B" w:rsidRDefault="00D74E7B" w:rsidP="00D74E7B">
      <w:pPr>
        <w:jc w:val="both"/>
        <w:rPr>
          <w:rFonts w:asciiTheme="minorHAnsi" w:hAnsiTheme="minorHAnsi"/>
          <w:bCs/>
          <w:i/>
          <w:iCs/>
        </w:rPr>
      </w:pPr>
      <w:r w:rsidRPr="00D74E7B">
        <w:rPr>
          <w:rFonts w:ascii="Calibri" w:hAnsi="Calibri"/>
          <w:bCs/>
          <w:iCs/>
        </w:rPr>
        <w:t xml:space="preserve">1. </w:t>
      </w:r>
      <w:r w:rsidRPr="00D74E7B">
        <w:rPr>
          <w:rFonts w:asciiTheme="minorHAnsi" w:hAnsiTheme="minorHAnsi"/>
          <w:bCs/>
          <w:i/>
          <w:iCs/>
        </w:rPr>
        <w:t>badań laboratoryjnych specjalistycznych z zakresu biologii molekularnej – Polimorfizm pojedynczego nukleotydu C/T Interleukiny 28B (rs12979860)</w:t>
      </w:r>
    </w:p>
    <w:p w:rsidR="00D74E7B" w:rsidRPr="00D74E7B" w:rsidRDefault="00D74E7B" w:rsidP="00D74E7B">
      <w:pPr>
        <w:pStyle w:val="Akapitzlist"/>
        <w:ind w:left="854"/>
        <w:jc w:val="both"/>
        <w:rPr>
          <w:rFonts w:ascii="Calibri" w:hAnsi="Calibri"/>
          <w:b/>
          <w:bCs/>
          <w:iCs/>
        </w:rPr>
      </w:pPr>
    </w:p>
    <w:p w:rsidR="00D74E7B" w:rsidRPr="00D74E7B" w:rsidRDefault="00D74E7B" w:rsidP="00D74E7B">
      <w:pPr>
        <w:jc w:val="both"/>
        <w:rPr>
          <w:rFonts w:ascii="Calibri" w:hAnsi="Calibri"/>
        </w:rPr>
      </w:pPr>
      <w:r w:rsidRPr="00D74E7B">
        <w:rPr>
          <w:rFonts w:ascii="Calibri" w:hAnsi="Calibri"/>
          <w:bCs/>
          <w:iCs/>
        </w:rPr>
        <w:t>Działając na pods</w:t>
      </w:r>
      <w:bookmarkStart w:id="0" w:name="_GoBack"/>
      <w:bookmarkEnd w:id="0"/>
      <w:r w:rsidRPr="00D74E7B">
        <w:rPr>
          <w:rFonts w:ascii="Calibri" w:hAnsi="Calibri"/>
          <w:bCs/>
          <w:iCs/>
        </w:rPr>
        <w:t xml:space="preserve">tawie art. 26 ustawy z dnia 15 kwietnia 2011r. o działalności leczniczej ( Dz. U. z 2015r., poz. 618 j.t. z </w:t>
      </w:r>
      <w:proofErr w:type="spellStart"/>
      <w:r w:rsidRPr="00D74E7B">
        <w:rPr>
          <w:rFonts w:ascii="Calibri" w:hAnsi="Calibri"/>
          <w:bCs/>
          <w:iCs/>
        </w:rPr>
        <w:t>późn</w:t>
      </w:r>
      <w:proofErr w:type="spellEnd"/>
      <w:r w:rsidRPr="00D74E7B">
        <w:rPr>
          <w:rFonts w:ascii="Calibri" w:hAnsi="Calibri"/>
          <w:bCs/>
          <w:iCs/>
        </w:rPr>
        <w:t xml:space="preserve">. zm.), Samodzielny Publiczny Wojewódzki Szpital Zespolony w Szczecinie </w:t>
      </w:r>
      <w:r w:rsidRPr="00D74E7B">
        <w:rPr>
          <w:rFonts w:ascii="Calibri" w:hAnsi="Calibri"/>
          <w:iCs/>
        </w:rPr>
        <w:t>im. Marii Skłodowskiej - Curie</w:t>
      </w:r>
      <w:r w:rsidRPr="00D74E7B">
        <w:rPr>
          <w:rFonts w:ascii="Calibri" w:hAnsi="Calibri"/>
          <w:bCs/>
          <w:iCs/>
        </w:rPr>
        <w:t xml:space="preserve"> zawiadamia o tym, że:</w:t>
      </w:r>
      <w:r w:rsidRPr="00D74E7B">
        <w:rPr>
          <w:rFonts w:ascii="Calibri" w:hAnsi="Calibri"/>
        </w:rPr>
        <w:t xml:space="preserve"> </w:t>
      </w:r>
    </w:p>
    <w:p w:rsidR="00D74E7B" w:rsidRPr="00D74E7B" w:rsidRDefault="00D74E7B" w:rsidP="00D74E7B">
      <w:pPr>
        <w:jc w:val="both"/>
        <w:rPr>
          <w:rFonts w:ascii="Calibri" w:hAnsi="Calibri"/>
          <w:bCs/>
          <w:iCs/>
        </w:rPr>
      </w:pPr>
    </w:p>
    <w:p w:rsidR="00D74E7B" w:rsidRPr="00D74E7B" w:rsidRDefault="00D74E7B" w:rsidP="00D74E7B">
      <w:pPr>
        <w:jc w:val="both"/>
        <w:rPr>
          <w:rFonts w:ascii="Calibri" w:hAnsi="Calibri"/>
          <w:color w:val="000000"/>
        </w:rPr>
      </w:pPr>
      <w:r w:rsidRPr="00D74E7B">
        <w:rPr>
          <w:rFonts w:ascii="Calibri" w:hAnsi="Calibri"/>
          <w:b/>
          <w:color w:val="000000"/>
        </w:rPr>
        <w:t>Komisja Konkursowa dokonała wyboru na realizatora zadania Zakład Diagnostyki Medycznej Sp. z o.o., ul. Dobra 38a, 60-595 Poznań.</w:t>
      </w:r>
    </w:p>
    <w:p w:rsidR="00D74E7B" w:rsidRPr="00D74E7B" w:rsidRDefault="00D74E7B" w:rsidP="00D74E7B">
      <w:pPr>
        <w:jc w:val="both"/>
      </w:pPr>
    </w:p>
    <w:p w:rsidR="00D74E7B" w:rsidRDefault="00D74E7B" w:rsidP="005449DF">
      <w:pPr>
        <w:jc w:val="right"/>
      </w:pPr>
    </w:p>
    <w:sectPr w:rsidR="00D74E7B">
      <w:headerReference w:type="default" r:id="rId8"/>
      <w:footerReference w:type="default" r:id="rId9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11" w:rsidRDefault="00E14811">
      <w:r>
        <w:separator/>
      </w:r>
    </w:p>
  </w:endnote>
  <w:endnote w:type="continuationSeparator" w:id="0">
    <w:p w:rsidR="00E14811" w:rsidRDefault="00E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73" w:rsidRDefault="003D5C37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7F0B73" w:rsidRDefault="001D74C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064A11" wp14:editId="1D5439EE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 w:rsidR="003D5C37">
      <w:rPr>
        <w:color w:val="000000"/>
        <w:sz w:val="0"/>
        <w:shd w:val="clear" w:color="auto" w:fill="000000"/>
      </w:rPr>
      <w:t xml:space="preserve">  </w:t>
    </w:r>
    <w:r w:rsidR="003D5C37"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7F0B73">
      <w:trPr>
        <w:trHeight w:val="402"/>
      </w:trPr>
      <w:tc>
        <w:tcPr>
          <w:tcW w:w="1134" w:type="dxa"/>
          <w:shd w:val="clear" w:color="auto" w:fill="auto"/>
        </w:tcPr>
        <w:p w:rsidR="007F0B73" w:rsidRDefault="001D74CA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33F2B70" wp14:editId="69724891">
                <wp:extent cx="428625" cy="4286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7F0B73" w:rsidRDefault="003D5C37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7F0B73" w:rsidRDefault="003D5C37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7F0B73" w:rsidRDefault="007F0B73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7F0B73" w:rsidRDefault="003D5C37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7F0B73" w:rsidRDefault="003D5C37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7F0B73" w:rsidRDefault="007F0B73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7F0B73" w:rsidRDefault="003D5C37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7F0B73" w:rsidRDefault="003D5C37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7F0B73" w:rsidRDefault="007F0B73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7F0B73" w:rsidRDefault="003D5C37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7F0B73" w:rsidRDefault="003D5C37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7F0B73" w:rsidRDefault="007F0B73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7F0B73" w:rsidRDefault="003D5C37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7F0B73" w:rsidRDefault="007F0B7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7F0B73" w:rsidRDefault="003D5C37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7F0B73" w:rsidRDefault="001D74CA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56DD8E" wp14:editId="7F7E8C97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4E46E4C" wp14:editId="3A683399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7F0B73">
      <w:trPr>
        <w:trHeight w:val="498"/>
      </w:trPr>
      <w:tc>
        <w:tcPr>
          <w:tcW w:w="1543" w:type="dxa"/>
          <w:shd w:val="clear" w:color="auto" w:fill="auto"/>
        </w:tcPr>
        <w:p w:rsidR="007F0B73" w:rsidRDefault="007F0B73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7F0B73" w:rsidRDefault="007F0B73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7F0B73" w:rsidRDefault="007F0B73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7F0B73" w:rsidRDefault="007F0B73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7F0B73" w:rsidRDefault="007F0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11" w:rsidRDefault="00E14811">
      <w:r>
        <w:separator/>
      </w:r>
    </w:p>
  </w:footnote>
  <w:footnote w:type="continuationSeparator" w:id="0">
    <w:p w:rsidR="00E14811" w:rsidRDefault="00E1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73" w:rsidRDefault="001D74CA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AEF4752" wp14:editId="688FD3E0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160780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7F0B73" w:rsidRDefault="003D5C37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7F0B73" w:rsidRDefault="003D5C37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7F0B73" w:rsidRDefault="003D5C37" w:rsidP="001D74CA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1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eAegIAAAA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" stroked="f">
              <v:textbox inset="0,0,0,0">
                <w:txbxContent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7F0B73" w:rsidRDefault="003D5C37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7F0B73" w:rsidRDefault="003D5C37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7F0B73" w:rsidRDefault="003D5C37" w:rsidP="001D74CA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70C03654" wp14:editId="18F11B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73" w:rsidRDefault="001D74CA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6BD7BA38" wp14:editId="4E0FE84F">
                                <wp:extent cx="676275" cy="657225"/>
                                <wp:effectExtent l="0" t="0" r="9525" b="9525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0B73" w:rsidRDefault="007F0B73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7F0B73" w:rsidRDefault="001D74CA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6BD7BA38" wp14:editId="4E0FE84F">
                          <wp:extent cx="676275" cy="657225"/>
                          <wp:effectExtent l="0" t="0" r="9525" b="9525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57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B73" w:rsidRDefault="007F0B73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74B1D45B" wp14:editId="652C9068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73" w:rsidRDefault="007F0B73"/>
                        <w:p w:rsidR="007F0B73" w:rsidRDefault="003D5C37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 w:rsidR="001D74CA">
                            <w:rPr>
                              <w:noProof/>
                            </w:rPr>
                            <w:drawing>
                              <wp:inline distT="0" distB="0" distL="0" distR="0" wp14:anchorId="6E8BFA81" wp14:editId="0B160B92">
                                <wp:extent cx="552450" cy="619125"/>
                                <wp:effectExtent l="0" t="0" r="0" b="9525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D74C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7C6984F" wp14:editId="48CDF859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D74CA">
                            <w:rPr>
                              <w:noProof/>
                            </w:rPr>
                            <w:drawing>
                              <wp:inline distT="0" distB="0" distL="0" distR="0" wp14:anchorId="20BD4C85" wp14:editId="192D4A28">
                                <wp:extent cx="609600" cy="57150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0B73" w:rsidRDefault="007F0B73"/>
                        <w:p w:rsidR="007F0B73" w:rsidRDefault="007F0B73"/>
                        <w:p w:rsidR="007F0B73" w:rsidRDefault="007F0B73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7F0B73" w:rsidRDefault="007F0B73">
                          <w:pPr>
                            <w:ind w:right="-105"/>
                          </w:pPr>
                        </w:p>
                        <w:p w:rsidR="007F0B73" w:rsidRDefault="007F0B73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7F0B73" w:rsidRDefault="007F0B73"/>
                  <w:p w:rsidR="007F0B73" w:rsidRDefault="003D5C37">
                    <w:pPr>
                      <w:ind w:right="-105"/>
                    </w:pPr>
                    <w:r>
                      <w:t xml:space="preserve">  </w:t>
                    </w:r>
                    <w:r w:rsidR="001D74CA">
                      <w:rPr>
                        <w:noProof/>
                      </w:rPr>
                      <w:drawing>
                        <wp:inline distT="0" distB="0" distL="0" distR="0" wp14:anchorId="6E8BFA81" wp14:editId="0B160B92">
                          <wp:extent cx="552450" cy="619125"/>
                          <wp:effectExtent l="0" t="0" r="0" b="9525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619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D74C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7C6984F" wp14:editId="48CDF859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D74CA">
                      <w:rPr>
                        <w:noProof/>
                      </w:rPr>
                      <w:drawing>
                        <wp:inline distT="0" distB="0" distL="0" distR="0" wp14:anchorId="20BD4C85" wp14:editId="192D4A28">
                          <wp:extent cx="609600" cy="57150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B73" w:rsidRDefault="007F0B73"/>
                  <w:p w:rsidR="007F0B73" w:rsidRDefault="007F0B73"/>
                  <w:p w:rsidR="007F0B73" w:rsidRDefault="007F0B73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7F0B73" w:rsidRDefault="007F0B73">
                    <w:pPr>
                      <w:ind w:right="-105"/>
                    </w:pPr>
                  </w:p>
                  <w:p w:rsidR="007F0B73" w:rsidRDefault="007F0B73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9ACCE74" wp14:editId="75792ED3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4E0"/>
    <w:multiLevelType w:val="hybridMultilevel"/>
    <w:tmpl w:val="B414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24E2"/>
    <w:multiLevelType w:val="hybridMultilevel"/>
    <w:tmpl w:val="5F3AB39C"/>
    <w:lvl w:ilvl="0" w:tplc="CF50A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2EBF"/>
    <w:multiLevelType w:val="multilevel"/>
    <w:tmpl w:val="0526EE3C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CA"/>
    <w:rsid w:val="001D74CA"/>
    <w:rsid w:val="001F620A"/>
    <w:rsid w:val="00241905"/>
    <w:rsid w:val="003D5C37"/>
    <w:rsid w:val="00400E63"/>
    <w:rsid w:val="005449DF"/>
    <w:rsid w:val="0070398E"/>
    <w:rsid w:val="007F0B73"/>
    <w:rsid w:val="00CD41AE"/>
    <w:rsid w:val="00D74E7B"/>
    <w:rsid w:val="00E12F76"/>
    <w:rsid w:val="00E14811"/>
    <w:rsid w:val="00E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449DF"/>
    <w:pPr>
      <w:ind w:left="720"/>
      <w:contextualSpacing/>
    </w:pPr>
  </w:style>
  <w:style w:type="character" w:styleId="Pogrubienie">
    <w:name w:val="Strong"/>
    <w:uiPriority w:val="22"/>
    <w:qFormat/>
    <w:rsid w:val="00544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449DF"/>
    <w:pPr>
      <w:ind w:left="720"/>
      <w:contextualSpacing/>
    </w:pPr>
  </w:style>
  <w:style w:type="character" w:styleId="Pogrubienie">
    <w:name w:val="Strong"/>
    <w:uiPriority w:val="22"/>
    <w:qFormat/>
    <w:rsid w:val="00544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NOWY_LISTOWNIK_A4__SPWSZ.dot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Kantor-Archimowicz</dc:creator>
  <cp:lastModifiedBy>Monika Kantor-Archimowicz</cp:lastModifiedBy>
  <cp:revision>3</cp:revision>
  <cp:lastPrinted>2008-10-28T14:14:00Z</cp:lastPrinted>
  <dcterms:created xsi:type="dcterms:W3CDTF">2015-10-26T11:16:00Z</dcterms:created>
  <dcterms:modified xsi:type="dcterms:W3CDTF">2015-10-26T11:17:00Z</dcterms:modified>
</cp:coreProperties>
</file>