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EDEB" w14:textId="6CD16A2A" w:rsidR="00B65D7B" w:rsidRPr="00226685" w:rsidRDefault="00C45E0E" w:rsidP="00425DD5">
      <w:pPr>
        <w:suppressAutoHyphens w:val="0"/>
        <w:spacing w:after="0" w:line="360" w:lineRule="auto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226685">
        <w:rPr>
          <w:rFonts w:ascii="Tahoma" w:hAnsi="Tahoma" w:cs="Tahoma"/>
          <w:b/>
          <w:sz w:val="20"/>
          <w:szCs w:val="20"/>
          <w:lang w:eastAsia="en-US"/>
        </w:rPr>
        <w:tab/>
      </w:r>
      <w:r w:rsidRPr="00226685">
        <w:rPr>
          <w:rFonts w:ascii="Tahoma" w:hAnsi="Tahoma" w:cs="Tahoma"/>
          <w:b/>
          <w:sz w:val="20"/>
          <w:szCs w:val="20"/>
          <w:lang w:eastAsia="en-US"/>
        </w:rPr>
        <w:tab/>
      </w:r>
      <w:r w:rsidRPr="00226685">
        <w:rPr>
          <w:rFonts w:ascii="Tahoma" w:hAnsi="Tahoma" w:cs="Tahoma"/>
          <w:b/>
          <w:sz w:val="20"/>
          <w:szCs w:val="20"/>
          <w:lang w:eastAsia="en-US"/>
        </w:rPr>
        <w:tab/>
      </w:r>
      <w:r w:rsidRPr="00226685">
        <w:rPr>
          <w:rFonts w:ascii="Tahoma" w:hAnsi="Tahoma" w:cs="Tahoma"/>
          <w:b/>
          <w:sz w:val="20"/>
          <w:szCs w:val="20"/>
          <w:lang w:eastAsia="en-US"/>
        </w:rPr>
        <w:tab/>
      </w:r>
      <w:r w:rsidRPr="00226685">
        <w:rPr>
          <w:rFonts w:ascii="Tahoma" w:hAnsi="Tahoma" w:cs="Tahoma"/>
          <w:b/>
          <w:sz w:val="20"/>
          <w:szCs w:val="20"/>
          <w:lang w:eastAsia="en-US"/>
        </w:rPr>
        <w:tab/>
      </w:r>
      <w:r w:rsidRPr="00226685">
        <w:rPr>
          <w:rFonts w:ascii="Tahoma" w:hAnsi="Tahoma" w:cs="Tahoma"/>
          <w:b/>
          <w:sz w:val="20"/>
          <w:szCs w:val="20"/>
          <w:lang w:eastAsia="en-US"/>
        </w:rPr>
        <w:tab/>
        <w:t xml:space="preserve">      </w:t>
      </w:r>
      <w:r w:rsidRPr="00226685">
        <w:rPr>
          <w:rFonts w:ascii="Tahoma" w:hAnsi="Tahoma" w:cs="Tahoma"/>
          <w:b/>
          <w:sz w:val="20"/>
          <w:szCs w:val="20"/>
          <w:lang w:eastAsia="en-US"/>
        </w:rPr>
        <w:tab/>
      </w:r>
      <w:r w:rsidRPr="00226685">
        <w:rPr>
          <w:rFonts w:ascii="Tahoma" w:hAnsi="Tahoma" w:cs="Tahoma"/>
          <w:b/>
          <w:sz w:val="20"/>
          <w:szCs w:val="20"/>
          <w:lang w:eastAsia="en-US"/>
        </w:rPr>
        <w:tab/>
      </w:r>
      <w:r w:rsidR="004759A9">
        <w:rPr>
          <w:rFonts w:ascii="Tahoma" w:hAnsi="Tahoma" w:cs="Tahoma"/>
          <w:b/>
          <w:sz w:val="20"/>
          <w:szCs w:val="20"/>
          <w:lang w:eastAsia="en-US"/>
        </w:rPr>
        <w:t>poprawiony</w:t>
      </w:r>
      <w:r w:rsidRPr="00226685">
        <w:rPr>
          <w:rFonts w:ascii="Tahoma" w:hAnsi="Tahoma" w:cs="Tahoma"/>
          <w:b/>
          <w:sz w:val="20"/>
          <w:szCs w:val="20"/>
          <w:lang w:eastAsia="en-US"/>
        </w:rPr>
        <w:t xml:space="preserve">  Załącznik nr 4 do SIWZ</w:t>
      </w:r>
    </w:p>
    <w:p w14:paraId="18435D21" w14:textId="77777777" w:rsidR="00425DD5" w:rsidRPr="00226685" w:rsidRDefault="00425DD5" w:rsidP="00425DD5">
      <w:pPr>
        <w:suppressAutoHyphens w:val="0"/>
        <w:spacing w:after="0" w:line="360" w:lineRule="auto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0B773873" w14:textId="7D84C6A5" w:rsidR="00C45E0E" w:rsidRPr="00247C14" w:rsidRDefault="00F84CD5" w:rsidP="00C45E0E">
      <w:pPr>
        <w:suppressAutoHyphens w:val="0"/>
        <w:spacing w:after="0" w:line="240" w:lineRule="auto"/>
        <w:jc w:val="center"/>
        <w:rPr>
          <w:rFonts w:ascii="Tahoma" w:hAnsi="Tahoma" w:cs="Tahoma"/>
          <w:b/>
          <w:lang w:eastAsia="en-US"/>
        </w:rPr>
      </w:pPr>
      <w:r w:rsidRPr="00247C14">
        <w:rPr>
          <w:rFonts w:ascii="Tahoma" w:hAnsi="Tahoma" w:cs="Tahoma"/>
          <w:b/>
          <w:lang w:eastAsia="en-US"/>
        </w:rPr>
        <w:t>Istotne Postanowienia Umowy</w:t>
      </w:r>
      <w:bookmarkStart w:id="0" w:name="_GoBack"/>
      <w:bookmarkEnd w:id="0"/>
    </w:p>
    <w:p w14:paraId="5FD4C902" w14:textId="77777777" w:rsidR="007F7238" w:rsidRPr="00226685" w:rsidRDefault="007F7238" w:rsidP="00C45E0E">
      <w:pPr>
        <w:suppressAutoHyphens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0E8DC344" w14:textId="79A26C40" w:rsidR="00C45E0E" w:rsidRPr="00226685" w:rsidRDefault="00C45E0E" w:rsidP="007F7238">
      <w:pPr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226685">
        <w:rPr>
          <w:rFonts w:ascii="Tahoma" w:hAnsi="Tahoma" w:cs="Tahoma"/>
          <w:b/>
          <w:sz w:val="20"/>
          <w:szCs w:val="20"/>
          <w:lang w:eastAsia="en-US"/>
        </w:rPr>
        <w:t>na dostawę</w:t>
      </w:r>
      <w:r w:rsidR="00F84CD5" w:rsidRPr="00226685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7F7238" w:rsidRPr="00226685">
        <w:rPr>
          <w:rFonts w:ascii="Tahoma" w:hAnsi="Tahoma" w:cs="Tahoma"/>
          <w:b/>
          <w:sz w:val="20"/>
          <w:szCs w:val="20"/>
          <w:lang w:eastAsia="en-US"/>
        </w:rPr>
        <w:t xml:space="preserve">samochodu osobowego do 3,5 tony z wykonaną zabudową kontenerową wraz z finansowaniem w formie leasingu operacyjnego dla SPWSZ w Szczecinie </w:t>
      </w:r>
      <w:r w:rsidRPr="00226685">
        <w:rPr>
          <w:rFonts w:ascii="Tahoma" w:hAnsi="Tahoma" w:cs="Tahoma"/>
          <w:b/>
          <w:sz w:val="20"/>
          <w:szCs w:val="20"/>
          <w:lang w:eastAsia="en-US"/>
        </w:rPr>
        <w:t xml:space="preserve">do przetargu </w:t>
      </w:r>
      <w:r w:rsidR="007F7238" w:rsidRPr="00226685">
        <w:rPr>
          <w:rFonts w:ascii="Tahoma" w:hAnsi="Tahoma" w:cs="Tahoma"/>
          <w:b/>
          <w:sz w:val="20"/>
          <w:szCs w:val="20"/>
          <w:lang w:eastAsia="en-US"/>
        </w:rPr>
        <w:t>nieograniczonego znak: EP/220/51</w:t>
      </w:r>
      <w:r w:rsidRPr="00226685">
        <w:rPr>
          <w:rFonts w:ascii="Tahoma" w:hAnsi="Tahoma" w:cs="Tahoma"/>
          <w:b/>
          <w:sz w:val="20"/>
          <w:szCs w:val="20"/>
          <w:lang w:eastAsia="en-US"/>
        </w:rPr>
        <w:t>/2017</w:t>
      </w:r>
      <w:r w:rsidRPr="00226685">
        <w:rPr>
          <w:rFonts w:ascii="Tahoma" w:hAnsi="Tahoma" w:cs="Tahoma"/>
          <w:b/>
          <w:sz w:val="20"/>
          <w:szCs w:val="20"/>
          <w:lang w:eastAsia="en-US"/>
        </w:rPr>
        <w:br/>
      </w:r>
    </w:p>
    <w:p w14:paraId="6F88B4CF" w14:textId="77777777" w:rsidR="00C45E0E" w:rsidRPr="00226685" w:rsidRDefault="008E041A" w:rsidP="00C45E0E">
      <w:pPr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226685">
        <w:rPr>
          <w:rFonts w:ascii="Tahoma" w:hAnsi="Tahoma" w:cs="Tahoma"/>
          <w:b/>
          <w:sz w:val="20"/>
          <w:szCs w:val="20"/>
          <w:lang w:eastAsia="en-US"/>
        </w:rPr>
        <w:t>§ 1</w:t>
      </w:r>
    </w:p>
    <w:p w14:paraId="6A8D5060" w14:textId="77777777" w:rsidR="008E041A" w:rsidRPr="00226685" w:rsidRDefault="008E041A" w:rsidP="00C45E0E">
      <w:pPr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226685">
        <w:rPr>
          <w:rFonts w:ascii="Tahoma" w:hAnsi="Tahoma" w:cs="Tahoma"/>
          <w:b/>
          <w:sz w:val="20"/>
          <w:szCs w:val="20"/>
          <w:lang w:eastAsia="en-US"/>
        </w:rPr>
        <w:t>Przedmiot Umowy</w:t>
      </w:r>
    </w:p>
    <w:p w14:paraId="4C9AFD3C" w14:textId="77777777" w:rsidR="00425DD5" w:rsidRPr="00226685" w:rsidRDefault="00425DD5" w:rsidP="00C45E0E">
      <w:pPr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CAB1223" w14:textId="516A726B" w:rsidR="00814BC7" w:rsidRPr="00226685" w:rsidRDefault="00425DD5" w:rsidP="001A5054">
      <w:pPr>
        <w:suppressAutoHyphens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="00814BC7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84CD5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umowy (dalej – „Umowa”) jest dostawa </w:t>
      </w:r>
      <w:r w:rsidR="00814BC7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dla SPWSZ w Szczecinie </w:t>
      </w:r>
      <w:r w:rsidR="00253572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samochodu osobowego do 3,5 tony z wykonaną zabudową kontenerową </w:t>
      </w:r>
      <w:r w:rsidR="00814BC7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wraz z wyposażeniem </w:t>
      </w:r>
      <w:r w:rsidR="00584A70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(dalej – „Pojazd”) </w:t>
      </w:r>
      <w:r w:rsidR="00814BC7" w:rsidRPr="00226685">
        <w:rPr>
          <w:rFonts w:ascii="Tahoma" w:eastAsia="Times New Roman" w:hAnsi="Tahoma" w:cs="Tahoma"/>
          <w:sz w:val="20"/>
          <w:szCs w:val="20"/>
          <w:lang w:eastAsia="pl-PL"/>
        </w:rPr>
        <w:t>w ramach leasingu operacyjnego z opcją wykupu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9E388C7" w14:textId="5C6C9A6B" w:rsidR="00B65D7B" w:rsidRPr="00226685" w:rsidRDefault="00B65D7B" w:rsidP="00B65D7B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Szczegółowy opis przedmiotu </w:t>
      </w:r>
      <w:r w:rsidR="00F41D5A" w:rsidRPr="00226685">
        <w:rPr>
          <w:rFonts w:ascii="Tahoma" w:eastAsia="Times New Roman" w:hAnsi="Tahoma" w:cs="Tahoma"/>
          <w:sz w:val="20"/>
          <w:szCs w:val="20"/>
          <w:lang w:eastAsia="pl-PL"/>
        </w:rPr>
        <w:t>umowy określa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ałącznik</w:t>
      </w:r>
      <w:r w:rsidR="006566C1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nr 1 </w:t>
      </w:r>
      <w:r w:rsidR="00DB7C07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oraz za 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do umowy.</w:t>
      </w:r>
    </w:p>
    <w:p w14:paraId="69031FBE" w14:textId="638165CE" w:rsidR="006566C1" w:rsidRPr="00226685" w:rsidRDefault="006566C1" w:rsidP="00B65D7B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wykonać </w:t>
      </w:r>
      <w:r w:rsidR="00F41D5A" w:rsidRPr="00226685">
        <w:rPr>
          <w:rFonts w:ascii="Tahoma" w:eastAsia="Times New Roman" w:hAnsi="Tahoma" w:cs="Tahoma"/>
          <w:sz w:val="20"/>
          <w:szCs w:val="20"/>
          <w:lang w:eastAsia="pl-PL"/>
        </w:rPr>
        <w:t>przedmiot u</w:t>
      </w:r>
      <w:r w:rsidR="008E041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mowy zgodnie z Umową, Specyfikacją Istotnych Warunków Zamówienia 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(dalej – „SIWZ”</w:t>
      </w:r>
      <w:r w:rsidR="008E041A" w:rsidRPr="00226685">
        <w:rPr>
          <w:rFonts w:ascii="Tahoma" w:eastAsia="Times New Roman" w:hAnsi="Tahoma" w:cs="Tahoma"/>
          <w:sz w:val="20"/>
          <w:szCs w:val="20"/>
          <w:lang w:eastAsia="pl-PL"/>
        </w:rPr>
        <w:t>), w tym w szczególności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E041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lecz nie wyłącznie ofertą Wykonawcy złożoną w postępowaniu o udzielenie zamówienia (dalej –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„Oferta”), stanowiącą z</w:t>
      </w:r>
      <w:r w:rsidR="008E041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ałącznik 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8E041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r 2 do Umowy. </w:t>
      </w:r>
    </w:p>
    <w:p w14:paraId="37E5B9FB" w14:textId="77777777" w:rsidR="008E041A" w:rsidRPr="00226685" w:rsidRDefault="008E041A" w:rsidP="00B65D7B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Przedmiot Umowy opisany jest wedle kolejności hierarchicznej w następujących dokumentach:</w:t>
      </w:r>
    </w:p>
    <w:p w14:paraId="031C92A0" w14:textId="762B82C6" w:rsidR="008E041A" w:rsidRPr="00226685" w:rsidRDefault="008E041A" w:rsidP="001A5054">
      <w:pPr>
        <w:numPr>
          <w:ilvl w:val="1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Umowie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7A31BFB1" w14:textId="77777777" w:rsidR="008E041A" w:rsidRPr="00226685" w:rsidRDefault="008E041A" w:rsidP="001A5054">
      <w:pPr>
        <w:numPr>
          <w:ilvl w:val="1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SIWZ,</w:t>
      </w:r>
    </w:p>
    <w:p w14:paraId="6193D2A7" w14:textId="7E44D831" w:rsidR="008E041A" w:rsidRPr="00226685" w:rsidRDefault="008E041A" w:rsidP="001A5054">
      <w:pPr>
        <w:numPr>
          <w:ilvl w:val="1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Ofercie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7F052A0E" w14:textId="3226D027" w:rsidR="008E041A" w:rsidRPr="00226685" w:rsidRDefault="008E041A" w:rsidP="001A5054">
      <w:pPr>
        <w:numPr>
          <w:ilvl w:val="1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Innych dokumentach stanowiących</w:t>
      </w:r>
      <w:r w:rsidR="008B62DD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załączniki do Umowy, w tym w tabelach opłat i prowizji Wykonawcy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62DD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czy stosowanych przez niego ogólnych warunkach umów. </w:t>
      </w:r>
    </w:p>
    <w:p w14:paraId="042B4FAE" w14:textId="77777777" w:rsidR="008E041A" w:rsidRPr="00226685" w:rsidRDefault="008E041A" w:rsidP="008E041A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Dla interpretacji postanowień Umowy, w tym przede wszystkim dla określenia wzajemnych praw i obowiązków Stron, dokumenty określone w § 1 ust. 3 będą miały charakter wzajemnie uzupełniający, przy czym w razie kolizji pierwszeństwo mieć będą postanowienia dokumentu przywołanego wcześniej. </w:t>
      </w:r>
    </w:p>
    <w:p w14:paraId="0C9C6B9B" w14:textId="160C47DB" w:rsidR="00FA64F4" w:rsidRPr="00226685" w:rsidRDefault="00F41D5A" w:rsidP="00FA64F4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  <w:shd w:val="clear" w:color="auto" w:fill="FFFFFF"/>
        </w:rPr>
        <w:t xml:space="preserve">Wykonawca zobowiązuje się dostarczyć Pojazd w terminie do _____* dni od dnia zawarcia Umowy </w:t>
      </w:r>
      <w:r w:rsidRPr="00226685">
        <w:rPr>
          <w:rFonts w:ascii="Tahoma" w:hAnsi="Tahoma" w:cs="Tahoma"/>
          <w:i/>
          <w:sz w:val="20"/>
          <w:szCs w:val="20"/>
          <w:shd w:val="clear" w:color="auto" w:fill="FFFFFF"/>
        </w:rPr>
        <w:t>(kryterium oceny ofert, termin zgodny z zaoferowanym przez Wykonawcę w Ofercie)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, przy uwzględnieniu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A64F4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iż odbiór </w:t>
      </w:r>
      <w:r w:rsidR="008B62DD" w:rsidRPr="00226685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FA64F4" w:rsidRPr="00226685">
        <w:rPr>
          <w:rFonts w:ascii="Tahoma" w:eastAsia="Times New Roman" w:hAnsi="Tahoma" w:cs="Tahoma"/>
          <w:sz w:val="20"/>
          <w:szCs w:val="20"/>
          <w:lang w:eastAsia="pl-PL"/>
        </w:rPr>
        <w:t>ojazdu przypadać musi na dzień roboczy w godzinach 8:00-12:00. O szczegółowym terminie dostawy Wykonawca poinformuje (mailowo lub faksem) Zamawiającego najpóźniej na dwa dni przed dostawą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Pojazdu</w:t>
      </w:r>
      <w:r w:rsidR="00FA64F4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67D8BEEC" w14:textId="1856AF4F" w:rsidR="00584A70" w:rsidRPr="00226685" w:rsidRDefault="00584A70" w:rsidP="00FA64F4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  <w:shd w:val="clear" w:color="auto" w:fill="FFFFFF"/>
        </w:rPr>
        <w:t xml:space="preserve">W ramach zamówienia Wykonawca zobowiązany jest dostarczyć i uruchomić </w:t>
      </w:r>
      <w:r w:rsidR="008B62DD" w:rsidRPr="00226685">
        <w:rPr>
          <w:rFonts w:ascii="Tahoma" w:hAnsi="Tahoma" w:cs="Tahoma"/>
          <w:sz w:val="20"/>
          <w:szCs w:val="20"/>
          <w:shd w:val="clear" w:color="auto" w:fill="FFFFFF"/>
        </w:rPr>
        <w:t>P</w:t>
      </w:r>
      <w:r w:rsidRPr="00226685">
        <w:rPr>
          <w:rFonts w:ascii="Tahoma" w:hAnsi="Tahoma" w:cs="Tahoma"/>
          <w:sz w:val="20"/>
          <w:szCs w:val="20"/>
          <w:shd w:val="clear" w:color="auto" w:fill="FFFFFF"/>
        </w:rPr>
        <w:t xml:space="preserve">ojazd oraz dokonać jazdy próbnej. Ponadto Wykonawca zobowiązuje się do przeszkolenia personelu Zamawiającego z użytkowania </w:t>
      </w:r>
      <w:r w:rsidR="008B62DD" w:rsidRPr="00226685">
        <w:rPr>
          <w:rFonts w:ascii="Tahoma" w:hAnsi="Tahoma" w:cs="Tahoma"/>
          <w:sz w:val="20"/>
          <w:szCs w:val="20"/>
          <w:shd w:val="clear" w:color="auto" w:fill="FFFFFF"/>
        </w:rPr>
        <w:t>P</w:t>
      </w:r>
      <w:r w:rsidRPr="00226685">
        <w:rPr>
          <w:rFonts w:ascii="Tahoma" w:hAnsi="Tahoma" w:cs="Tahoma"/>
          <w:sz w:val="20"/>
          <w:szCs w:val="20"/>
          <w:shd w:val="clear" w:color="auto" w:fill="FFFFFF"/>
        </w:rPr>
        <w:t>ojazdu oraz zamontowanego wyposażenia części medycznej. Przesz</w:t>
      </w:r>
      <w:r w:rsidR="008B62DD" w:rsidRPr="00226685">
        <w:rPr>
          <w:rFonts w:ascii="Tahoma" w:hAnsi="Tahoma" w:cs="Tahoma"/>
          <w:sz w:val="20"/>
          <w:szCs w:val="20"/>
          <w:shd w:val="clear" w:color="auto" w:fill="FFFFFF"/>
        </w:rPr>
        <w:t>kolenie nastąpi w dniu dostawy P</w:t>
      </w:r>
      <w:r w:rsidRPr="00226685">
        <w:rPr>
          <w:rFonts w:ascii="Tahoma" w:hAnsi="Tahoma" w:cs="Tahoma"/>
          <w:sz w:val="20"/>
          <w:szCs w:val="20"/>
          <w:shd w:val="clear" w:color="auto" w:fill="FFFFFF"/>
        </w:rPr>
        <w:t>ojazdu.</w:t>
      </w:r>
    </w:p>
    <w:p w14:paraId="20EA595A" w14:textId="702D4E4F" w:rsidR="008E041A" w:rsidRPr="00226685" w:rsidRDefault="00F41D5A" w:rsidP="00425DD5">
      <w:pPr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</w:t>
      </w:r>
    </w:p>
    <w:p w14:paraId="5972985A" w14:textId="77777777" w:rsidR="008E041A" w:rsidRPr="00226685" w:rsidRDefault="008E041A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14:paraId="1C4B998D" w14:textId="77777777" w:rsidR="008E041A" w:rsidRPr="00226685" w:rsidRDefault="008E041A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Wynagrodzenie leasingodawcy. Finansowanie</w:t>
      </w:r>
    </w:p>
    <w:p w14:paraId="15221DEB" w14:textId="77777777" w:rsidR="00425DD5" w:rsidRPr="00226685" w:rsidRDefault="00425DD5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2EF1650" w14:textId="77777777" w:rsidR="00E43518" w:rsidRPr="00226685" w:rsidRDefault="00E43518" w:rsidP="00E43518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Finansowanie dostawy Pojazdu nastąpi w ramach leasingu operacyjnego, o okresie finansowania wynoszącym 36 miesięcy. </w:t>
      </w:r>
    </w:p>
    <w:p w14:paraId="30901554" w14:textId="58E28587" w:rsidR="00E43518" w:rsidRPr="00226685" w:rsidRDefault="00E43518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Za wykonanie Przedmiotu Umowy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Zamawiający zapłaci </w:t>
      </w:r>
      <w:r w:rsidR="002A5D6B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Wykonawcy całkowite wynagrodzenie brutto (dalej – „Wynagrodzenie”) w wysokości ____________________ zł (słownie: ______________ złotych), na które składają się całkowite wynagrodzenie netto w kwocie _____________ zł (słownie: ___________________ złotych) powiększone o należny podatek VAT w kwocie _________ zł (słownie: ________________ złotych). </w:t>
      </w:r>
    </w:p>
    <w:p w14:paraId="5673E093" w14:textId="5EFAC9E2" w:rsidR="00D84CDE" w:rsidRPr="00D84CDE" w:rsidRDefault="00D84CDE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  <w:r w:rsidRPr="00D84CDE">
        <w:rPr>
          <w:rFonts w:ascii="Tahoma" w:hAnsi="Tahoma" w:cs="Tahoma"/>
          <w:sz w:val="20"/>
          <w:szCs w:val="20"/>
          <w:highlight w:val="lightGray"/>
        </w:rPr>
        <w:t>Wynagrodzenie obejmuje wszystkie koszty: koszt leasingu wraz z kosztami początkowymi i opłatami manipulacyjnymi, ewentualnymi podatkami drogowymi, rejestracją pojazdu i jego ubezpieczeniem na okres 12 miesięcy w zakresie OC, AC, NNW oraz Assistance, rat miesięcznych, koszt wykupu Pojazdu po okresie leasingowania, dostawy Pojazdu do siedziby Zamawiającego, szkolenia z obsługi Pojazdu i zamontowan</w:t>
      </w:r>
      <w:r w:rsidR="003D34A5">
        <w:rPr>
          <w:rFonts w:ascii="Tahoma" w:hAnsi="Tahoma" w:cs="Tahoma"/>
          <w:sz w:val="20"/>
          <w:szCs w:val="20"/>
          <w:highlight w:val="lightGray"/>
        </w:rPr>
        <w:t>ych</w:t>
      </w:r>
      <w:r w:rsidRPr="00D84CDE">
        <w:rPr>
          <w:rFonts w:ascii="Tahoma" w:hAnsi="Tahoma" w:cs="Tahoma"/>
          <w:sz w:val="20"/>
          <w:szCs w:val="20"/>
          <w:highlight w:val="lightGray"/>
        </w:rPr>
        <w:t xml:space="preserve"> w nim </w:t>
      </w:r>
      <w:r w:rsidR="003D34A5">
        <w:rPr>
          <w:rFonts w:ascii="Tahoma" w:hAnsi="Tahoma" w:cs="Tahoma"/>
          <w:sz w:val="20"/>
          <w:szCs w:val="20"/>
          <w:highlight w:val="lightGray"/>
        </w:rPr>
        <w:t>elementów</w:t>
      </w:r>
      <w:r w:rsidRPr="00D84CDE">
        <w:rPr>
          <w:rFonts w:ascii="Tahoma" w:hAnsi="Tahoma" w:cs="Tahoma"/>
          <w:sz w:val="20"/>
          <w:szCs w:val="20"/>
          <w:highlight w:val="lightGray"/>
        </w:rPr>
        <w:t xml:space="preserve"> wskazanych w przedmiocie zamówienia. Wszelkie powyższe koszty muszą winny być wliczone w ratę leasingową.</w:t>
      </w:r>
    </w:p>
    <w:p w14:paraId="4FAA60AE" w14:textId="367B4F07" w:rsidR="002A5D6B" w:rsidRPr="00226685" w:rsidRDefault="002A5D6B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Zapłata Wynagrodzenia następować będzie w cz</w:t>
      </w:r>
      <w:r w:rsidR="007F4C19" w:rsidRPr="00226685">
        <w:rPr>
          <w:rFonts w:ascii="Tahoma" w:eastAsia="Times New Roman" w:hAnsi="Tahoma" w:cs="Tahoma"/>
          <w:sz w:val="20"/>
          <w:szCs w:val="20"/>
          <w:lang w:eastAsia="pl-PL"/>
        </w:rPr>
        <w:t>ęściach w taki sposób, że:</w:t>
      </w:r>
    </w:p>
    <w:p w14:paraId="6EC3266D" w14:textId="7AAAC39A" w:rsidR="007F4C19" w:rsidRPr="00226685" w:rsidRDefault="009F45EB" w:rsidP="001A5054">
      <w:pPr>
        <w:pStyle w:val="Akapitzlist"/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Zamawiający</w:t>
      </w:r>
      <w:r w:rsidR="007F4C19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dokona</w:t>
      </w:r>
      <w:r w:rsidR="002A5D6B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F4C19" w:rsidRPr="00226685">
        <w:rPr>
          <w:rFonts w:ascii="Tahoma" w:eastAsia="Times New Roman" w:hAnsi="Tahoma" w:cs="Tahoma"/>
          <w:sz w:val="20"/>
          <w:szCs w:val="20"/>
          <w:lang w:eastAsia="pl-PL"/>
        </w:rPr>
        <w:t>wpłaty wstępnej w wysokości 10% całkowitego wynagrodzenia netto, określonego w ust. 2</w:t>
      </w:r>
      <w:r w:rsidR="009444A1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powyżej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5C5876C9" w14:textId="7CB1996E" w:rsidR="008B62DD" w:rsidRPr="00226685" w:rsidRDefault="007F4C19" w:rsidP="001A5054">
      <w:pPr>
        <w:pStyle w:val="Akapitzlist"/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pozostała do zapłaty cześć Wynagrodzenia (pomniejszona o wysokość wpłaty, o której mowa w lit. a powyżej) płatna będzie w 35 comiesięcznych równych ratach leasingowych; Strony dopuszczają</w:t>
      </w:r>
      <w:r w:rsidR="00CC6521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by ostatnia rata Wynagrodzenia różniła się</w:t>
      </w:r>
      <w:r w:rsidR="00425DD5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wysokością od pozostałych rat.</w:t>
      </w:r>
    </w:p>
    <w:p w14:paraId="4701E1A2" w14:textId="2090DCD5" w:rsidR="005158AB" w:rsidRPr="00226685" w:rsidRDefault="007F4C19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Zamawiający dokonywać będzie zapłaty</w:t>
      </w:r>
      <w:r w:rsidR="00A5707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57074" w:rsidRPr="00DD41DA"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  <w:t>w terminach comiesięcznych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rat leasingowych </w:t>
      </w:r>
      <w:r w:rsidR="009F45EB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harmonogramu płatności, który po jego ustaleniu stanowić </w:t>
      </w:r>
      <w:r w:rsidR="009444A1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będzie załącznik nr 3 do Umowy, </w:t>
      </w:r>
      <w:r w:rsidR="005158AB" w:rsidRPr="00226685">
        <w:rPr>
          <w:rFonts w:ascii="Tahoma" w:hAnsi="Tahoma" w:cs="Tahoma"/>
          <w:sz w:val="20"/>
          <w:szCs w:val="20"/>
        </w:rPr>
        <w:t>na podstawie wystawionych przez Wykonawcę faktur doręczonych Zamawiającemu</w:t>
      </w:r>
      <w:r w:rsidR="009444A1" w:rsidRPr="00226685">
        <w:rPr>
          <w:rFonts w:ascii="Tahoma" w:hAnsi="Tahoma" w:cs="Tahoma"/>
          <w:sz w:val="20"/>
          <w:szCs w:val="20"/>
        </w:rPr>
        <w:t xml:space="preserve"> </w:t>
      </w:r>
      <w:r w:rsidR="00CC6521" w:rsidRPr="00226685">
        <w:rPr>
          <w:rFonts w:ascii="Tahoma" w:hAnsi="Tahoma" w:cs="Tahoma"/>
          <w:sz w:val="20"/>
          <w:szCs w:val="20"/>
        </w:rPr>
        <w:t xml:space="preserve">w terminie </w:t>
      </w:r>
      <w:r w:rsidR="009444A1" w:rsidRPr="00226685">
        <w:rPr>
          <w:rFonts w:ascii="Tahoma" w:hAnsi="Tahoma" w:cs="Tahoma"/>
          <w:sz w:val="20"/>
          <w:szCs w:val="20"/>
        </w:rPr>
        <w:t xml:space="preserve">nie późniejszym </w:t>
      </w:r>
      <w:r w:rsidR="005158AB" w:rsidRPr="00226685">
        <w:rPr>
          <w:rFonts w:ascii="Tahoma" w:hAnsi="Tahoma" w:cs="Tahoma"/>
          <w:sz w:val="20"/>
          <w:szCs w:val="20"/>
        </w:rPr>
        <w:t>niż 14 dni przed datą płatności, na rachunek bankowy Wykonawcy wskazany w treści faktury.</w:t>
      </w:r>
    </w:p>
    <w:p w14:paraId="7A40B348" w14:textId="48E1DFF0" w:rsidR="007F4C19" w:rsidRPr="00226685" w:rsidRDefault="009444A1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Do pierwszej faktury Wykonawca zobowiązany jest dołączyć podpisany przez obie Strony p</w:t>
      </w:r>
      <w:r w:rsidR="00DD137A" w:rsidRPr="00226685">
        <w:rPr>
          <w:rFonts w:ascii="Tahoma" w:hAnsi="Tahoma" w:cs="Tahoma"/>
          <w:sz w:val="20"/>
          <w:szCs w:val="20"/>
        </w:rPr>
        <w:t>rotokół odbioru leasingowanego P</w:t>
      </w:r>
      <w:r w:rsidRPr="00226685">
        <w:rPr>
          <w:rFonts w:ascii="Tahoma" w:hAnsi="Tahoma" w:cs="Tahoma"/>
          <w:sz w:val="20"/>
          <w:szCs w:val="20"/>
        </w:rPr>
        <w:t xml:space="preserve">ojazdu. Zapłata pierwszej faktury nastąpi </w:t>
      </w:r>
      <w:r w:rsidRPr="00226685">
        <w:rPr>
          <w:rFonts w:ascii="Tahoma" w:hAnsi="Tahoma" w:cs="Tahoma"/>
          <w:sz w:val="20"/>
          <w:szCs w:val="20"/>
        </w:rPr>
        <w:br/>
        <w:t xml:space="preserve">w terminie 14 dni </w:t>
      </w:r>
      <w:r w:rsidR="00DD137A" w:rsidRPr="00226685">
        <w:rPr>
          <w:rFonts w:ascii="Tahoma" w:hAnsi="Tahoma" w:cs="Tahoma"/>
          <w:sz w:val="20"/>
          <w:szCs w:val="20"/>
        </w:rPr>
        <w:t>od daty protokolarnego odbioru P</w:t>
      </w:r>
      <w:r w:rsidRPr="00226685">
        <w:rPr>
          <w:rFonts w:ascii="Tahoma" w:hAnsi="Tahoma" w:cs="Tahoma"/>
          <w:sz w:val="20"/>
          <w:szCs w:val="20"/>
        </w:rPr>
        <w:t xml:space="preserve">ojazdu lub zgodnie z ustalonym </w:t>
      </w:r>
      <w:r w:rsidRPr="00226685">
        <w:rPr>
          <w:rFonts w:ascii="Tahoma" w:hAnsi="Tahoma" w:cs="Tahoma"/>
          <w:sz w:val="20"/>
          <w:szCs w:val="20"/>
        </w:rPr>
        <w:br/>
        <w:t xml:space="preserve">z Zamawiającym harmonogramem spłat rat leasingowych. </w:t>
      </w:r>
    </w:p>
    <w:p w14:paraId="250B0A1C" w14:textId="188F98B7" w:rsidR="00B03353" w:rsidRPr="00226685" w:rsidRDefault="00B03353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Strony ustalają, iż z dniem zapłaty ostatniej raty leasingowej</w:t>
      </w:r>
      <w:r w:rsidR="00CC6521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własność Pojazdu przejdzie na Zamawiającego, co Strony wzajemnie potwierdza sobie na piśmie. </w:t>
      </w:r>
      <w:r w:rsidR="001A5054" w:rsidRPr="00226685">
        <w:t xml:space="preserve"> </w:t>
      </w:r>
    </w:p>
    <w:p w14:paraId="6CCDC756" w14:textId="0A9C3207" w:rsidR="009444A1" w:rsidRPr="00226685" w:rsidRDefault="009444A1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 xml:space="preserve">Zamawiający wyraża zgodę, aby integralną część </w:t>
      </w:r>
      <w:r w:rsidR="00B03353" w:rsidRPr="00226685">
        <w:rPr>
          <w:rFonts w:ascii="Tahoma" w:hAnsi="Tahoma" w:cs="Tahoma"/>
          <w:sz w:val="20"/>
          <w:szCs w:val="20"/>
        </w:rPr>
        <w:t>U</w:t>
      </w:r>
      <w:r w:rsidRPr="00226685">
        <w:rPr>
          <w:rFonts w:ascii="Tahoma" w:hAnsi="Tahoma" w:cs="Tahoma"/>
          <w:sz w:val="20"/>
          <w:szCs w:val="20"/>
        </w:rPr>
        <w:t xml:space="preserve">mowy stanowiła tabela opłat </w:t>
      </w:r>
      <w:r w:rsidRPr="00226685">
        <w:rPr>
          <w:rFonts w:ascii="Tahoma" w:hAnsi="Tahoma" w:cs="Tahoma"/>
          <w:sz w:val="20"/>
          <w:szCs w:val="20"/>
        </w:rPr>
        <w:br/>
        <w:t>i prowizji, z zastrzeżeniem, iż opłaty i prowizje, zawarte w przedmiotowej tabeli</w:t>
      </w:r>
      <w:r w:rsidR="00B305F6" w:rsidRPr="00226685">
        <w:rPr>
          <w:rFonts w:ascii="Tahoma" w:hAnsi="Tahoma" w:cs="Tahoma"/>
          <w:sz w:val="20"/>
          <w:szCs w:val="20"/>
        </w:rPr>
        <w:t>,</w:t>
      </w:r>
      <w:r w:rsidRPr="00226685">
        <w:rPr>
          <w:rFonts w:ascii="Tahoma" w:hAnsi="Tahoma" w:cs="Tahoma"/>
          <w:sz w:val="20"/>
          <w:szCs w:val="20"/>
        </w:rPr>
        <w:t xml:space="preserve"> a nieujęte </w:t>
      </w:r>
      <w:r w:rsidRPr="00226685">
        <w:rPr>
          <w:rFonts w:ascii="Tahoma" w:hAnsi="Tahoma" w:cs="Tahoma"/>
          <w:sz w:val="20"/>
          <w:szCs w:val="20"/>
        </w:rPr>
        <w:br/>
        <w:t xml:space="preserve">w niniejszym opisie zamówienia jako element składowy oferty (m.in. opłaty wstępne, wydanie przedmiotu leasingu oraz opłaty dot. ubezpieczenia i rejestracji), </w:t>
      </w:r>
      <w:r w:rsidRPr="00226685">
        <w:rPr>
          <w:rFonts w:ascii="Tahoma" w:hAnsi="Tahoma" w:cs="Tahoma"/>
          <w:b/>
          <w:sz w:val="20"/>
          <w:szCs w:val="20"/>
        </w:rPr>
        <w:t>nie mogą być wyższe niż:</w:t>
      </w:r>
    </w:p>
    <w:p w14:paraId="1D438222" w14:textId="2C038BCD" w:rsidR="009444A1" w:rsidRPr="00226685" w:rsidRDefault="009444A1" w:rsidP="00253572">
      <w:pPr>
        <w:pStyle w:val="Akapitzlist"/>
        <w:numPr>
          <w:ilvl w:val="1"/>
          <w:numId w:val="30"/>
        </w:numPr>
        <w:suppressAutoHyphens w:val="0"/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zmiana terminów płatności rat w czasie trwania umowy leasingu: 250 zł netto,</w:t>
      </w:r>
    </w:p>
    <w:p w14:paraId="39ABCEDD" w14:textId="1EC5C6D7" w:rsidR="009444A1" w:rsidRPr="00226685" w:rsidRDefault="009444A1" w:rsidP="00253572">
      <w:pPr>
        <w:pStyle w:val="Akapitzlist"/>
        <w:numPr>
          <w:ilvl w:val="1"/>
          <w:numId w:val="30"/>
        </w:numPr>
        <w:suppressAutoHyphens w:val="0"/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wystawienie pierwszego monitu w miesiącu: 0 zł,</w:t>
      </w:r>
    </w:p>
    <w:p w14:paraId="6C6CA368" w14:textId="422B3358" w:rsidR="009444A1" w:rsidRPr="00226685" w:rsidRDefault="009444A1" w:rsidP="00253572">
      <w:pPr>
        <w:pStyle w:val="Akapitzlist"/>
        <w:numPr>
          <w:ilvl w:val="1"/>
          <w:numId w:val="30"/>
        </w:numPr>
        <w:suppressAutoHyphens w:val="0"/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wystawianie i przesyłanie Zamawiającemu faktur w formie papierowej lub elektronicznej: 0 zł,</w:t>
      </w:r>
    </w:p>
    <w:p w14:paraId="76916060" w14:textId="6C525661" w:rsidR="009444A1" w:rsidRPr="00226685" w:rsidRDefault="009444A1" w:rsidP="00253572">
      <w:pPr>
        <w:pStyle w:val="Akapitzlist"/>
        <w:numPr>
          <w:ilvl w:val="1"/>
          <w:numId w:val="30"/>
        </w:numPr>
        <w:suppressAutoHyphens w:val="0"/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przygotowanie duplikatu dokumentów: 0 zł</w:t>
      </w:r>
      <w:r w:rsidR="00B305F6" w:rsidRPr="00226685">
        <w:rPr>
          <w:rFonts w:ascii="Tahoma" w:hAnsi="Tahoma" w:cs="Tahoma"/>
          <w:sz w:val="20"/>
          <w:szCs w:val="20"/>
        </w:rPr>
        <w:t>,</w:t>
      </w:r>
    </w:p>
    <w:p w14:paraId="4B30B5AF" w14:textId="59A95B00" w:rsidR="009444A1" w:rsidRPr="00226685" w:rsidRDefault="009444A1" w:rsidP="00253572">
      <w:pPr>
        <w:pStyle w:val="Akapitzlist"/>
        <w:numPr>
          <w:ilvl w:val="1"/>
          <w:numId w:val="30"/>
        </w:numPr>
        <w:suppressAutoHyphens w:val="0"/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zmiana zabezpieczeń umowy leasingu w trakcie jego trwania: 0 zł; Zamawiający zobowiązuje się do pokrycia kosztów rzeczywistych,</w:t>
      </w:r>
    </w:p>
    <w:p w14:paraId="67F268BF" w14:textId="0AD1A025" w:rsidR="009444A1" w:rsidRPr="00226685" w:rsidRDefault="009444A1" w:rsidP="00253572">
      <w:pPr>
        <w:pStyle w:val="Akapitzlist"/>
        <w:numPr>
          <w:ilvl w:val="1"/>
          <w:numId w:val="30"/>
        </w:numPr>
        <w:suppressAutoHyphens w:val="0"/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przygotowanie restrukturyzacji umowy leasingu wskutek nieterminowego regulowania zobowiązań przez Korzystającego bez zmiany harmonogramu: 4</w:t>
      </w:r>
      <w:r w:rsidR="00B305F6" w:rsidRPr="00226685">
        <w:rPr>
          <w:rFonts w:ascii="Tahoma" w:hAnsi="Tahoma" w:cs="Tahoma"/>
          <w:sz w:val="20"/>
          <w:szCs w:val="20"/>
        </w:rPr>
        <w:t xml:space="preserve"> </w:t>
      </w:r>
      <w:r w:rsidRPr="00226685">
        <w:rPr>
          <w:rFonts w:ascii="Tahoma" w:hAnsi="Tahoma" w:cs="Tahoma"/>
          <w:sz w:val="20"/>
          <w:szCs w:val="20"/>
        </w:rPr>
        <w:t>000 zł (kryterium oceny ofert)</w:t>
      </w:r>
      <w:r w:rsidR="00B305F6" w:rsidRPr="00226685">
        <w:rPr>
          <w:rFonts w:ascii="Tahoma" w:hAnsi="Tahoma" w:cs="Tahoma"/>
          <w:sz w:val="20"/>
          <w:szCs w:val="20"/>
        </w:rPr>
        <w:t>.</w:t>
      </w:r>
    </w:p>
    <w:p w14:paraId="4C9F7157" w14:textId="71B7C6C0" w:rsidR="008E041A" w:rsidRPr="00226685" w:rsidRDefault="009444A1" w:rsidP="001A5054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Pozostałe opłaty i prowizje, które mogą wynikać z nieprawidłowo realizowanej umowy, będą naliczane zgodnie z ogólnie dostępną, komercyjną Tabelą Opłat i Prowiz</w:t>
      </w:r>
      <w:r w:rsidR="00172287" w:rsidRPr="00226685">
        <w:rPr>
          <w:rFonts w:ascii="Tahoma" w:hAnsi="Tahoma" w:cs="Tahoma"/>
          <w:sz w:val="20"/>
          <w:szCs w:val="20"/>
        </w:rPr>
        <w:t xml:space="preserve">ji Leasingodawcy, obowiązującą w dniu podpisania Umowy i przekazana Zamawiającemu przez Wykonawcę w dniu podpisania Umowy, z zastrzeżeniem że opłaty te nie mogą być wyższe od zaoferowanych przez Wykonawcę w załączniku do Oferty – Parametry podlegające ocenie jakościowej. </w:t>
      </w:r>
    </w:p>
    <w:p w14:paraId="24E5DA27" w14:textId="6E116BD7" w:rsidR="00172287" w:rsidRPr="00226685" w:rsidRDefault="00172287" w:rsidP="001A5054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A7DAF74" w14:textId="77777777" w:rsidR="008E041A" w:rsidRPr="00226685" w:rsidRDefault="008E041A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3 </w:t>
      </w:r>
    </w:p>
    <w:p w14:paraId="42C0E7EE" w14:textId="77777777" w:rsidR="008E041A" w:rsidRPr="00226685" w:rsidRDefault="00584A70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Rękojmia</w:t>
      </w:r>
    </w:p>
    <w:p w14:paraId="5990660E" w14:textId="77777777" w:rsidR="00B305F6" w:rsidRPr="00226685" w:rsidRDefault="00B305F6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8E79C9" w14:textId="13A81A07" w:rsidR="00584A70" w:rsidRPr="00226685" w:rsidRDefault="00584A70" w:rsidP="001A505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 xml:space="preserve">Udzielenie gwarancji nie wyłącza ani nie ogranicza w jakichkolwiek sposób uprawnień Zamawiającego z tytułu rękojmi za wady </w:t>
      </w:r>
      <w:r w:rsidR="00DD137A" w:rsidRPr="00226685">
        <w:rPr>
          <w:rFonts w:ascii="Tahoma" w:hAnsi="Tahoma" w:cs="Tahoma"/>
          <w:sz w:val="20"/>
          <w:szCs w:val="20"/>
        </w:rPr>
        <w:t>Pojazdu,</w:t>
      </w:r>
      <w:r w:rsidRPr="00226685">
        <w:rPr>
          <w:rFonts w:ascii="Tahoma" w:hAnsi="Tahoma" w:cs="Tahoma"/>
          <w:sz w:val="20"/>
          <w:szCs w:val="20"/>
        </w:rPr>
        <w:t xml:space="preserve"> określonych w </w:t>
      </w:r>
      <w:r w:rsidR="00B305F6" w:rsidRPr="00226685">
        <w:rPr>
          <w:rFonts w:ascii="Tahoma" w:hAnsi="Tahoma" w:cs="Tahoma"/>
          <w:sz w:val="20"/>
          <w:szCs w:val="20"/>
        </w:rPr>
        <w:t>a</w:t>
      </w:r>
      <w:r w:rsidR="00DD137A" w:rsidRPr="00226685">
        <w:rPr>
          <w:rFonts w:ascii="Tahoma" w:hAnsi="Tahoma" w:cs="Tahoma"/>
          <w:sz w:val="20"/>
          <w:szCs w:val="20"/>
        </w:rPr>
        <w:t xml:space="preserve">rt. 556 i nast. Kodeksu </w:t>
      </w:r>
      <w:r w:rsidRPr="00226685">
        <w:rPr>
          <w:rFonts w:ascii="Tahoma" w:hAnsi="Tahoma" w:cs="Tahoma"/>
          <w:sz w:val="20"/>
          <w:szCs w:val="20"/>
        </w:rPr>
        <w:t>cywiln</w:t>
      </w:r>
      <w:r w:rsidR="00DD137A" w:rsidRPr="00226685">
        <w:rPr>
          <w:rFonts w:ascii="Tahoma" w:hAnsi="Tahoma" w:cs="Tahoma"/>
          <w:sz w:val="20"/>
          <w:szCs w:val="20"/>
        </w:rPr>
        <w:t>ego</w:t>
      </w:r>
      <w:r w:rsidRPr="00226685">
        <w:rPr>
          <w:rFonts w:ascii="Tahoma" w:hAnsi="Tahoma" w:cs="Tahoma"/>
          <w:sz w:val="20"/>
          <w:szCs w:val="20"/>
        </w:rPr>
        <w:t>.</w:t>
      </w:r>
    </w:p>
    <w:p w14:paraId="5DE31C8A" w14:textId="77777777" w:rsidR="00584A70" w:rsidRPr="00226685" w:rsidRDefault="00584A70" w:rsidP="001A505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Okres odpowiedzialności Wykonawcy z tytułu rękojmi rozpoczyna się z dniem rozpoczęcia biegu terminu gwarancji udzielonej przez Wykonawcę i kończy się nie wcześniej niż w dniu wygaśnięcia udzielonej przez Wykonawcę gwarancji jakości.</w:t>
      </w:r>
    </w:p>
    <w:p w14:paraId="37222C3C" w14:textId="77777777" w:rsidR="008E041A" w:rsidRPr="00226685" w:rsidRDefault="008E041A" w:rsidP="00B305F6">
      <w:pPr>
        <w:suppressAutoHyphens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07C327" w14:textId="77777777" w:rsidR="008E041A" w:rsidRPr="00226685" w:rsidRDefault="008E041A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05D68258" w14:textId="77777777" w:rsidR="008E041A" w:rsidRPr="00226685" w:rsidRDefault="008E041A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Gwarancja</w:t>
      </w:r>
    </w:p>
    <w:p w14:paraId="32FB4A72" w14:textId="77777777" w:rsidR="00B305F6" w:rsidRPr="00226685" w:rsidRDefault="00B305F6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530EE9" w14:textId="3EC4AB8E" w:rsidR="008E041A" w:rsidRPr="00226685" w:rsidRDefault="008E041A" w:rsidP="001A5054">
      <w:pPr>
        <w:pStyle w:val="Akapitzlist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Wykonawca na dostarczany </w:t>
      </w:r>
      <w:r w:rsidR="00DD137A" w:rsidRPr="00226685">
        <w:rPr>
          <w:rFonts w:ascii="Tahoma" w:eastAsia="Times New Roman" w:hAnsi="Tahoma" w:cs="Tahoma"/>
          <w:sz w:val="20"/>
          <w:szCs w:val="20"/>
          <w:lang w:eastAsia="pl-PL"/>
        </w:rPr>
        <w:t>Pojazd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10432">
        <w:rPr>
          <w:rFonts w:ascii="Tahoma" w:eastAsia="Times New Roman" w:hAnsi="Tahoma" w:cs="Tahoma"/>
          <w:sz w:val="20"/>
          <w:szCs w:val="20"/>
          <w:lang w:eastAsia="pl-PL"/>
        </w:rPr>
        <w:t xml:space="preserve">udziela </w:t>
      </w:r>
      <w:r w:rsidR="00210432" w:rsidRPr="00210432"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  <w:t xml:space="preserve">i/lub </w:t>
      </w:r>
      <w:r w:rsidR="00132F40" w:rsidRPr="00210432">
        <w:rPr>
          <w:rFonts w:ascii="Tahoma" w:hAnsi="Tahoma" w:cs="Tahoma"/>
          <w:sz w:val="20"/>
          <w:szCs w:val="20"/>
          <w:highlight w:val="lightGray"/>
        </w:rPr>
        <w:t xml:space="preserve">zapewni udzielenie </w:t>
      </w:r>
      <w:r w:rsidR="00132F40" w:rsidRPr="00132F40">
        <w:rPr>
          <w:rFonts w:ascii="Tahoma" w:hAnsi="Tahoma" w:cs="Tahoma"/>
          <w:sz w:val="20"/>
          <w:szCs w:val="20"/>
          <w:highlight w:val="lightGray"/>
        </w:rPr>
        <w:t>następujących gwarancji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132F4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413D7C6" w14:textId="262D4A27" w:rsidR="00462DDF" w:rsidRPr="00226685" w:rsidRDefault="00DD137A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mechaniczna na p</w:t>
      </w:r>
      <w:r w:rsidR="008E041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ojazd bazowy: </w:t>
      </w:r>
      <w:r w:rsidR="008528CE" w:rsidRPr="00E579A5"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  <w:t xml:space="preserve">z minimalnym limitem 50 000 </w:t>
      </w:r>
      <w:r w:rsidR="00E41E54"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  <w:t>kilometrów na rok</w:t>
      </w:r>
      <w:r w:rsidR="008528C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62DDF" w:rsidRPr="00226685">
        <w:rPr>
          <w:rFonts w:ascii="Tahoma" w:eastAsia="Times New Roman" w:hAnsi="Tahoma" w:cs="Tahoma"/>
          <w:sz w:val="20"/>
          <w:szCs w:val="20"/>
          <w:lang w:eastAsia="pl-PL"/>
        </w:rPr>
        <w:t>– na okres ____ miesięcy (</w:t>
      </w:r>
      <w:r w:rsidR="00462DDF" w:rsidRPr="00226685">
        <w:rPr>
          <w:rFonts w:ascii="Tahoma" w:eastAsia="Times New Roman" w:hAnsi="Tahoma" w:cs="Tahoma"/>
          <w:i/>
          <w:sz w:val="20"/>
          <w:szCs w:val="20"/>
          <w:lang w:eastAsia="pl-PL"/>
        </w:rPr>
        <w:t>kryterium oceny ofert)</w:t>
      </w:r>
    </w:p>
    <w:p w14:paraId="6D859697" w14:textId="2AC70426" w:rsidR="008E041A" w:rsidRPr="00226685" w:rsidRDefault="008E041A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na lakier: minimum 24 miesiące</w:t>
      </w:r>
      <w:r w:rsidR="000A4BAD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462DDF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F6320FD" w14:textId="15C2501E" w:rsidR="00462DDF" w:rsidRPr="00226685" w:rsidRDefault="000A4BAD" w:rsidP="00253572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="00253572" w:rsidRPr="00226685">
        <w:rPr>
          <w:rFonts w:ascii="Tahoma" w:eastAsia="Times New Roman" w:hAnsi="Tahoma" w:cs="Tahoma"/>
          <w:sz w:val="20"/>
          <w:szCs w:val="20"/>
          <w:lang w:eastAsia="pl-PL"/>
        </w:rPr>
        <w:t>zabudowę pojazdu</w:t>
      </w:r>
      <w:r w:rsidR="00523405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bez limitu kilometrów</w:t>
      </w:r>
      <w:r w:rsidR="00462DDF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- ____ miesięcy (</w:t>
      </w:r>
      <w:r w:rsidR="00462DDF" w:rsidRPr="00226685">
        <w:rPr>
          <w:rFonts w:ascii="Tahoma" w:eastAsia="Times New Roman" w:hAnsi="Tahoma" w:cs="Tahoma"/>
          <w:i/>
          <w:sz w:val="20"/>
          <w:szCs w:val="20"/>
          <w:lang w:eastAsia="pl-PL"/>
        </w:rPr>
        <w:t>kryterium oceny ofert)</w:t>
      </w:r>
      <w:r w:rsidR="00462DDF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47650155" w14:textId="77777777" w:rsidR="000A4BAD" w:rsidRPr="00226685" w:rsidRDefault="000A4BAD" w:rsidP="001A5054">
      <w:pPr>
        <w:pStyle w:val="Akapitzlist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Wszelkie naprawy, przeglądy gwarancyjne oraz obsługa techniczna w okresie trwania gwarancji dostarczonej w ramach zamówienia pojazdu będą wykonywane w ASO (autoryzowanych stacjach obsługi pojazdów. </w:t>
      </w:r>
    </w:p>
    <w:p w14:paraId="08F0FB70" w14:textId="3173F0E1" w:rsidR="000A4BAD" w:rsidRPr="00226685" w:rsidRDefault="00DD137A" w:rsidP="001A5054">
      <w:pPr>
        <w:pStyle w:val="Akapitzlist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Wykonawca dostarczy dla P</w:t>
      </w:r>
      <w:r w:rsidR="00FA64F4" w:rsidRPr="00226685">
        <w:rPr>
          <w:rFonts w:ascii="Tahoma" w:eastAsia="Times New Roman" w:hAnsi="Tahoma" w:cs="Tahoma"/>
          <w:sz w:val="20"/>
          <w:szCs w:val="20"/>
          <w:lang w:eastAsia="pl-PL"/>
        </w:rPr>
        <w:t>ojazdu:</w:t>
      </w:r>
    </w:p>
    <w:p w14:paraId="0B8F5B16" w14:textId="23C34CCA" w:rsidR="00FA64F4" w:rsidRPr="008528CE" w:rsidRDefault="00FA64F4" w:rsidP="00B305F6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listę wszystkich autoryzowanych stacji obsługi pojazdów w Szczecinie oraz w województwie </w:t>
      </w:r>
      <w:r w:rsidRPr="008528CE">
        <w:rPr>
          <w:rFonts w:ascii="Tahoma" w:eastAsia="Times New Roman" w:hAnsi="Tahoma" w:cs="Tahoma"/>
          <w:sz w:val="20"/>
          <w:szCs w:val="20"/>
          <w:lang w:eastAsia="pl-PL"/>
        </w:rPr>
        <w:t>zachodniopomorskim, z których Zamawiający będzie dokonywał obsługi technicznej pojazdu;</w:t>
      </w:r>
    </w:p>
    <w:p w14:paraId="15A60315" w14:textId="14C288E6" w:rsidR="00FA64F4" w:rsidRPr="008528CE" w:rsidRDefault="008F7104" w:rsidP="008F710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28CE">
        <w:rPr>
          <w:rFonts w:ascii="Tahoma" w:eastAsia="Times New Roman" w:hAnsi="Tahoma" w:cs="Tahoma"/>
          <w:sz w:val="20"/>
          <w:szCs w:val="20"/>
          <w:lang w:eastAsia="pl-PL"/>
        </w:rPr>
        <w:t>kart</w:t>
      </w:r>
      <w:r w:rsidR="008528CE" w:rsidRPr="008528CE">
        <w:rPr>
          <w:rFonts w:ascii="Tahoma" w:eastAsia="Times New Roman" w:hAnsi="Tahoma" w:cs="Tahoma"/>
          <w:sz w:val="20"/>
          <w:szCs w:val="20"/>
          <w:lang w:eastAsia="pl-PL"/>
        </w:rPr>
        <w:t>ę</w:t>
      </w:r>
      <w:r w:rsidRPr="008528CE">
        <w:rPr>
          <w:rFonts w:ascii="Tahoma" w:eastAsia="Times New Roman" w:hAnsi="Tahoma" w:cs="Tahoma"/>
          <w:sz w:val="20"/>
          <w:szCs w:val="20"/>
          <w:lang w:eastAsia="pl-PL"/>
        </w:rPr>
        <w:t xml:space="preserve"> pojazdu</w:t>
      </w:r>
      <w:r w:rsidR="00FA64F4" w:rsidRPr="008528CE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1CD0F6ED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dowód rejestracyjny;</w:t>
      </w:r>
    </w:p>
    <w:p w14:paraId="1551A520" w14:textId="2E89DBE9" w:rsidR="00FA64F4" w:rsidRPr="00226685" w:rsidRDefault="00FA64F4" w:rsidP="00B305F6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dowód ubezpieczenia OC, AC, NNW oraz Assistance, o parametrach określonych w niniejszym opisie przedmiotu zamówienia;</w:t>
      </w:r>
    </w:p>
    <w:p w14:paraId="78388693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świadectwo homologacji dla pojazdu bazowego;</w:t>
      </w:r>
    </w:p>
    <w:p w14:paraId="2B8FC052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instrukcję obsługi pojazdu w języku polskim;</w:t>
      </w:r>
    </w:p>
    <w:p w14:paraId="44D1DAA3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kartę gwarancyjną pojazdu i zabudowy przedziału medycznego; </w:t>
      </w:r>
    </w:p>
    <w:p w14:paraId="41BD78AE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książkę obsługi przeglądów pojazdu – z udokumentowanym wykonanym przeglądem zerowym;</w:t>
      </w:r>
    </w:p>
    <w:p w14:paraId="1CCB8068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instrukcję obsługi i konserwacji (w języku polskim) dla wyposażenia medycznego;</w:t>
      </w:r>
    </w:p>
    <w:p w14:paraId="4609DD6A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karty gwarancyjne urządzeń wyposażenia medycznego ambulansu;</w:t>
      </w:r>
    </w:p>
    <w:p w14:paraId="037FF7DD" w14:textId="77777777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kartę gwarancyjną sygnalizacji dodatkowej;</w:t>
      </w:r>
    </w:p>
    <w:p w14:paraId="5F549048" w14:textId="19C4A8D3" w:rsidR="00FA64F4" w:rsidRPr="00226685" w:rsidRDefault="00FA64F4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inną dokumentację, niewymienioną powyżej, ale istotną dla niniejsz</w:t>
      </w:r>
      <w:r w:rsidR="00B305F6" w:rsidRPr="00226685">
        <w:rPr>
          <w:rFonts w:ascii="Tahoma" w:eastAsia="Times New Roman" w:hAnsi="Tahoma" w:cs="Tahoma"/>
          <w:sz w:val="20"/>
          <w:szCs w:val="20"/>
          <w:lang w:eastAsia="pl-PL"/>
        </w:rPr>
        <w:t>ego zamówienia, jeżeli istnieje;</w:t>
      </w:r>
    </w:p>
    <w:p w14:paraId="4A30006F" w14:textId="6219E224" w:rsidR="00FA64F4" w:rsidRPr="00226685" w:rsidRDefault="00B305F6" w:rsidP="001A5054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FA64F4" w:rsidRPr="00226685">
        <w:rPr>
          <w:rFonts w:ascii="Tahoma" w:eastAsia="Times New Roman" w:hAnsi="Tahoma" w:cs="Tahoma"/>
          <w:sz w:val="20"/>
          <w:szCs w:val="20"/>
          <w:lang w:eastAsia="pl-PL"/>
        </w:rPr>
        <w:t>szelkie karty gwarancyjne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A64F4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czy inne dokumenty poświadczające udzielenie gwarancji jakości na pojazd lub jego części składowe wydane przez podmioty trzecie (inne niż Wykonawca), o ile gwarancje takie zostały udzielone lub karty takie wydane. </w:t>
      </w:r>
    </w:p>
    <w:p w14:paraId="2E8D79D8" w14:textId="246CD3B8" w:rsidR="00FA64F4" w:rsidRPr="00226685" w:rsidRDefault="00DD137A" w:rsidP="00B305F6">
      <w:pPr>
        <w:pStyle w:val="Akapitzlist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Okres gwarancji rozpoczyna bieg z dniem dokonania protokolarnego odbioru Pojazdu przez Zamawiającemu. </w:t>
      </w:r>
    </w:p>
    <w:p w14:paraId="04880CF1" w14:textId="77777777" w:rsidR="008E041A" w:rsidRPr="00226685" w:rsidRDefault="008E041A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65393D" w14:textId="77777777" w:rsidR="008E041A" w:rsidRPr="00226685" w:rsidRDefault="008E041A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14:paraId="3051C223" w14:textId="77777777" w:rsidR="008E041A" w:rsidRPr="00226685" w:rsidRDefault="00584A70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Ubezpieczenie</w:t>
      </w:r>
      <w:r w:rsidR="008E041A"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605794A" w14:textId="77777777" w:rsidR="00B305F6" w:rsidRPr="00226685" w:rsidRDefault="00B305F6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917E9F" w14:textId="70BF7C56" w:rsidR="00584A70" w:rsidRPr="00226685" w:rsidRDefault="00DD137A" w:rsidP="001A5054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="00584A70" w:rsidRPr="00226685">
        <w:rPr>
          <w:rFonts w:ascii="Tahoma" w:eastAsia="Times New Roman" w:hAnsi="Tahoma" w:cs="Tahoma"/>
          <w:sz w:val="20"/>
          <w:szCs w:val="20"/>
          <w:lang w:eastAsia="pl-PL"/>
        </w:rPr>
        <w:t>zobowiązany jest dostarczyć Pojazd wraz z</w:t>
      </w:r>
      <w:r w:rsidR="00621D2F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pełnym pakietem ubezpieczeniowym w ruchu krajowym, z s</w:t>
      </w:r>
      <w:r w:rsidR="00B305F6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umą ubezpieczenia NNW minimum </w:t>
      </w:r>
      <w:r w:rsidR="00253572" w:rsidRPr="0022668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B305F6" w:rsidRPr="00226685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621D2F" w:rsidRPr="00226685">
        <w:rPr>
          <w:rFonts w:ascii="Tahoma" w:eastAsia="Times New Roman" w:hAnsi="Tahoma" w:cs="Tahoma"/>
          <w:sz w:val="20"/>
          <w:szCs w:val="20"/>
          <w:lang w:eastAsia="pl-PL"/>
        </w:rPr>
        <w:t>.000,00 zł.</w:t>
      </w:r>
    </w:p>
    <w:p w14:paraId="27B385A9" w14:textId="56FF3A1F" w:rsidR="00621D2F" w:rsidRPr="00226685" w:rsidRDefault="00621D2F" w:rsidP="001A5054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W zakresie auto-casco umowa ubezpieczenia obejmować będzie w szczególności szkody związane z ruchem i postojem pojazdu oraz powstałe wskutek kradzieży</w:t>
      </w:r>
      <w:r w:rsidR="00B305F6" w:rsidRPr="00226685">
        <w:rPr>
          <w:rFonts w:ascii="Tahoma" w:hAnsi="Tahoma" w:cs="Tahoma"/>
          <w:sz w:val="20"/>
          <w:szCs w:val="20"/>
        </w:rPr>
        <w:t>,</w:t>
      </w:r>
      <w:r w:rsidRPr="00226685">
        <w:rPr>
          <w:rFonts w:ascii="Tahoma" w:hAnsi="Tahoma" w:cs="Tahoma"/>
          <w:sz w:val="20"/>
          <w:szCs w:val="20"/>
        </w:rPr>
        <w:t xml:space="preserve"> bądź innych czynów zabronionych przeciwko mieniu, których przedmiotem jest </w:t>
      </w:r>
      <w:r w:rsidR="00DD137A" w:rsidRPr="00226685">
        <w:rPr>
          <w:rFonts w:ascii="Tahoma" w:hAnsi="Tahoma" w:cs="Tahoma"/>
          <w:sz w:val="20"/>
          <w:szCs w:val="20"/>
        </w:rPr>
        <w:t>P</w:t>
      </w:r>
      <w:r w:rsidRPr="00226685">
        <w:rPr>
          <w:rFonts w:ascii="Tahoma" w:hAnsi="Tahoma" w:cs="Tahoma"/>
          <w:sz w:val="20"/>
          <w:szCs w:val="20"/>
        </w:rPr>
        <w:t>ojazd lub jego części (zakres pełny), a także uszkodzenia wnętrza pojazdu przez osoby przewożone w ramach udzielanej pomocy medycznej, w tym:</w:t>
      </w:r>
    </w:p>
    <w:p w14:paraId="2D1B6D73" w14:textId="77777777" w:rsidR="00621D2F" w:rsidRPr="00226685" w:rsidRDefault="00621D2F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brak franszyz redukcyjnych, udziałów własnych i tym podobnych instytucji,</w:t>
      </w:r>
    </w:p>
    <w:p w14:paraId="1042B271" w14:textId="77777777" w:rsidR="00621D2F" w:rsidRPr="00226685" w:rsidRDefault="00621D2F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franszyza integralna nie wyższa niż 500,00 zł,</w:t>
      </w:r>
    </w:p>
    <w:p w14:paraId="69C44E79" w14:textId="77777777" w:rsidR="00621D2F" w:rsidRPr="00226685" w:rsidRDefault="00621D2F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brak konsumpcji sumy ubezpieczenia,</w:t>
      </w:r>
    </w:p>
    <w:p w14:paraId="3C540F07" w14:textId="77777777" w:rsidR="00621D2F" w:rsidRPr="00226685" w:rsidRDefault="00621D2F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brak amortyzacji części,</w:t>
      </w:r>
    </w:p>
    <w:p w14:paraId="7FD15781" w14:textId="77777777" w:rsidR="00621D2F" w:rsidRPr="00226685" w:rsidRDefault="00621D2F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serwisowy system likwidacji szkód, możliwość rozliczania szkód częściowych w oparciu o rzeczywiste koszty naprawy udokumentowane fakturami,</w:t>
      </w:r>
    </w:p>
    <w:p w14:paraId="1D16F982" w14:textId="334FA345" w:rsidR="00621D2F" w:rsidRPr="00226685" w:rsidRDefault="00621D2F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suma ubezpieczenia – wart</w:t>
      </w:r>
      <w:r w:rsidR="00DD137A" w:rsidRPr="00226685">
        <w:rPr>
          <w:rFonts w:ascii="Tahoma" w:hAnsi="Tahoma" w:cs="Tahoma"/>
          <w:sz w:val="20"/>
          <w:szCs w:val="20"/>
        </w:rPr>
        <w:t>ość odpowiadającą cenie zakupu P</w:t>
      </w:r>
      <w:r w:rsidRPr="00226685">
        <w:rPr>
          <w:rFonts w:ascii="Tahoma" w:hAnsi="Tahoma" w:cs="Tahoma"/>
          <w:sz w:val="20"/>
          <w:szCs w:val="20"/>
        </w:rPr>
        <w:t>ojazdu wraz z pełnym wyposażeniem bez kosztu ubezpieczenia (z VAT) Su</w:t>
      </w:r>
      <w:r w:rsidR="00B305F6" w:rsidRPr="00226685">
        <w:rPr>
          <w:rFonts w:ascii="Tahoma" w:hAnsi="Tahoma" w:cs="Tahoma"/>
          <w:sz w:val="20"/>
          <w:szCs w:val="20"/>
        </w:rPr>
        <w:t xml:space="preserve">ma ubezpieczenia NNW – minimum </w:t>
      </w:r>
      <w:r w:rsidR="00253572" w:rsidRPr="00226685">
        <w:rPr>
          <w:rFonts w:ascii="Tahoma" w:hAnsi="Tahoma" w:cs="Tahoma"/>
          <w:sz w:val="20"/>
          <w:szCs w:val="20"/>
        </w:rPr>
        <w:t>1</w:t>
      </w:r>
      <w:r w:rsidRPr="00226685">
        <w:rPr>
          <w:rFonts w:ascii="Tahoma" w:hAnsi="Tahoma" w:cs="Tahoma"/>
          <w:sz w:val="20"/>
          <w:szCs w:val="20"/>
        </w:rPr>
        <w:t>0.000,00 zł,</w:t>
      </w:r>
    </w:p>
    <w:p w14:paraId="156EBDA1" w14:textId="77777777" w:rsidR="00621D2F" w:rsidRPr="00226685" w:rsidRDefault="00621D2F" w:rsidP="001A5054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W zakresie ASS (Assistance) wymagany jest zakres ochrony obejmujący co najmniej:</w:t>
      </w:r>
    </w:p>
    <w:p w14:paraId="546D9551" w14:textId="266D1D48" w:rsidR="00621D2F" w:rsidRPr="00226685" w:rsidRDefault="00621D2F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zorganizowanie pom</w:t>
      </w:r>
      <w:r w:rsidR="00DD137A" w:rsidRPr="00226685">
        <w:rPr>
          <w:rFonts w:ascii="Tahoma" w:hAnsi="Tahoma" w:cs="Tahoma"/>
          <w:sz w:val="20"/>
          <w:szCs w:val="20"/>
        </w:rPr>
        <w:t>ocy i pokrycie kosztów naprawy P</w:t>
      </w:r>
      <w:r w:rsidRPr="00226685">
        <w:rPr>
          <w:rFonts w:ascii="Tahoma" w:hAnsi="Tahoma" w:cs="Tahoma"/>
          <w:sz w:val="20"/>
          <w:szCs w:val="20"/>
        </w:rPr>
        <w:t xml:space="preserve">ojazdu na miejscu zdarzenia </w:t>
      </w:r>
      <w:r w:rsidRPr="00226685">
        <w:rPr>
          <w:rFonts w:ascii="Tahoma" w:hAnsi="Tahoma" w:cs="Tahoma"/>
          <w:sz w:val="20"/>
          <w:szCs w:val="20"/>
        </w:rPr>
        <w:br/>
        <w:t>w przypadku unieruchomienia pojazdu na skutek wypadku, awarii, zaboru części pojazdu lub jego wyposażenia, użycia niewłaściwego pal</w:t>
      </w:r>
      <w:r w:rsidR="00F86FBE" w:rsidRPr="00226685">
        <w:rPr>
          <w:rFonts w:ascii="Tahoma" w:hAnsi="Tahoma" w:cs="Tahoma"/>
          <w:sz w:val="20"/>
          <w:szCs w:val="20"/>
        </w:rPr>
        <w:t>iwa (bez kosztu zakupu części),</w:t>
      </w:r>
    </w:p>
    <w:p w14:paraId="0B061760" w14:textId="43090C67" w:rsidR="00621D2F" w:rsidRPr="00226685" w:rsidRDefault="00CF0A53" w:rsidP="001A5054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 xml:space="preserve">zorganizowanie i pokrycie kosztów holowania w przypadkach wymienionych powyżej </w:t>
      </w:r>
      <w:r w:rsidRPr="00226685">
        <w:rPr>
          <w:rFonts w:ascii="Tahoma" w:hAnsi="Tahoma" w:cs="Tahoma"/>
          <w:sz w:val="20"/>
          <w:szCs w:val="20"/>
        </w:rPr>
        <w:br/>
        <w:t>w lit. a. jeżeli pojazd nie nadaje się do naprawy na miejscu zdarzenia – do warsztatu naprawczego lub do siedziby ubezpieczonego</w:t>
      </w:r>
      <w:r w:rsidR="00F86FBE" w:rsidRPr="00226685">
        <w:rPr>
          <w:rFonts w:ascii="Tahoma" w:hAnsi="Tahoma" w:cs="Tahoma"/>
          <w:sz w:val="20"/>
          <w:szCs w:val="20"/>
        </w:rPr>
        <w:t>.</w:t>
      </w:r>
    </w:p>
    <w:p w14:paraId="49687653" w14:textId="77777777" w:rsidR="00584A70" w:rsidRPr="00226685" w:rsidRDefault="00584A70" w:rsidP="00F86FBE">
      <w:pPr>
        <w:suppressAutoHyphens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47F6CC" w14:textId="787430C6" w:rsidR="00172287" w:rsidRPr="00226685" w:rsidRDefault="00F86FBE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14:paraId="47902046" w14:textId="067FAF94" w:rsidR="00584A70" w:rsidRPr="00226685" w:rsidRDefault="00172287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Ka</w:t>
      </w:r>
      <w:r w:rsidR="00F41D5A"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ry umowne. Odstąpienie od umowy</w:t>
      </w:r>
    </w:p>
    <w:p w14:paraId="4D2D9C91" w14:textId="77777777" w:rsidR="00F86FBE" w:rsidRPr="00226685" w:rsidRDefault="00F86FBE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F26D65" w14:textId="2B95BF03" w:rsidR="00172287" w:rsidRPr="00226685" w:rsidRDefault="00172287" w:rsidP="001A5054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Zamawiający naliczy Wykonawcy kary umowne w następujących przypadkach i wysokościach:</w:t>
      </w:r>
    </w:p>
    <w:p w14:paraId="7F32FA43" w14:textId="6ED25066" w:rsidR="008E041A" w:rsidRPr="00226685" w:rsidRDefault="00172287" w:rsidP="001A5054">
      <w:pPr>
        <w:pStyle w:val="Akapitzlist"/>
        <w:numPr>
          <w:ilvl w:val="1"/>
          <w:numId w:val="35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za </w:t>
      </w:r>
      <w:r w:rsidR="00DD137A" w:rsidRPr="00226685">
        <w:rPr>
          <w:rFonts w:ascii="Tahoma" w:eastAsia="Times New Roman" w:hAnsi="Tahoma" w:cs="Tahoma"/>
          <w:sz w:val="20"/>
          <w:szCs w:val="20"/>
          <w:lang w:eastAsia="pl-PL"/>
        </w:rPr>
        <w:t>odstąpienie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 </w:t>
      </w:r>
      <w:r w:rsidR="00253572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od 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Umowy z przyczyn leżących po stronie Wykonawcy – 10% wartości Wynagrodzenia (brutto),</w:t>
      </w:r>
    </w:p>
    <w:p w14:paraId="365F2BA8" w14:textId="2783BCCB" w:rsidR="00172287" w:rsidRPr="00226685" w:rsidRDefault="00172287" w:rsidP="001A5054">
      <w:pPr>
        <w:pStyle w:val="Akapitzlist"/>
        <w:numPr>
          <w:ilvl w:val="1"/>
          <w:numId w:val="35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zwłoka w 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dostarczeniu Pojazdu – </w:t>
      </w:r>
      <w:r w:rsidR="000B03B2" w:rsidRPr="000B03B2"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  <w:t>300</w:t>
      </w:r>
      <w:r w:rsidR="00F86FBE" w:rsidRPr="000B03B2"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  <w:t>,00 zł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za każdy dzień zwłoki. </w:t>
      </w:r>
    </w:p>
    <w:p w14:paraId="60F921B9" w14:textId="1F6F674C" w:rsidR="00172287" w:rsidRPr="00226685" w:rsidRDefault="00172287" w:rsidP="001A5054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Poza przypadkami przewidzianymi w powszechnie obowiązujących przepisach prawa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D137A" w:rsidRPr="00226685">
        <w:rPr>
          <w:rFonts w:ascii="Tahoma" w:eastAsia="Times New Roman" w:hAnsi="Tahoma" w:cs="Tahoma"/>
          <w:sz w:val="20"/>
          <w:szCs w:val="20"/>
          <w:lang w:eastAsia="pl-PL"/>
        </w:rPr>
        <w:t>Zamawiający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jest uprawniony do odstąpienia od Umowy w przypadku zwłoki Wykonawcy w dostarczeniu Pojazdu trwającej dłużej niż 5 dni. </w:t>
      </w:r>
    </w:p>
    <w:p w14:paraId="58750224" w14:textId="1BE001E9" w:rsidR="00172287" w:rsidRPr="00226685" w:rsidRDefault="00172287" w:rsidP="001A5054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 o odstąpieniu od Umowy powinno być złożone na piśmie i zawierać uzasadnienie. </w:t>
      </w:r>
    </w:p>
    <w:p w14:paraId="67BC3280" w14:textId="77777777" w:rsidR="00172287" w:rsidRPr="00226685" w:rsidRDefault="00172287" w:rsidP="00F86FBE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29BFFF" w14:textId="77777777" w:rsidR="008B3E2B" w:rsidRDefault="008B3E2B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F43DC6A" w14:textId="77777777" w:rsidR="00247C14" w:rsidRDefault="00247C14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4AC2CC" w14:textId="65957F33" w:rsidR="002F5CDD" w:rsidRPr="00226685" w:rsidRDefault="002F5CDD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7 </w:t>
      </w:r>
    </w:p>
    <w:p w14:paraId="3E0F21EE" w14:textId="333DBC44" w:rsidR="002F5CDD" w:rsidRPr="00226685" w:rsidRDefault="002F5CDD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Zmiany Umowy</w:t>
      </w:r>
    </w:p>
    <w:p w14:paraId="02036515" w14:textId="77777777" w:rsidR="005E4D66" w:rsidRPr="00226685" w:rsidRDefault="005E4D66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1FBB7C" w14:textId="6CC9FC55" w:rsidR="002F5CDD" w:rsidRPr="00226685" w:rsidRDefault="002F5CDD" w:rsidP="002F5CDD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Zmiana postanowień Umowy w stosunku do treści Oferty jest </w:t>
      </w:r>
      <w:r w:rsidR="00375C09" w:rsidRPr="00226685">
        <w:rPr>
          <w:rFonts w:ascii="Tahoma" w:eastAsia="Times New Roman" w:hAnsi="Tahoma" w:cs="Tahoma"/>
          <w:sz w:val="20"/>
          <w:szCs w:val="20"/>
          <w:lang w:eastAsia="pl-PL"/>
        </w:rPr>
        <w:t>możliwa poprzez zmianę Wynagrodzenia w przypadku:</w:t>
      </w:r>
    </w:p>
    <w:p w14:paraId="14884733" w14:textId="57499485" w:rsidR="00375C09" w:rsidRPr="00226685" w:rsidRDefault="00375C09" w:rsidP="005E4D66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zmiany stawki podatku VAT – w ten sposób, że określone w § 2 ust. 2 całkowite wynagrodzenie netto pozostaje bez zmian, zmianie zaś ulega stawka i kwota podatku VAT</w:t>
      </w:r>
      <w:r w:rsidR="005E4D66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a w konsekwencji odpowiednio – Wynagrodzenie, </w:t>
      </w:r>
    </w:p>
    <w:p w14:paraId="3D1FEECA" w14:textId="0D703BE5" w:rsidR="002F5CDD" w:rsidRPr="00226685" w:rsidRDefault="00375C09" w:rsidP="005E4D66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minimalnego wynagrodzenia za pracę ustalonego na podstawie art. 2 ust. 3-5 ustawy z dnia 10 października 2002r. o minimalnym wynagrodzeniu za pracę lub na podstawie innych obowiązujących przepisów*, </w:t>
      </w:r>
    </w:p>
    <w:p w14:paraId="523EFBF3" w14:textId="7BCD48D6" w:rsidR="00375C09" w:rsidRPr="00226685" w:rsidRDefault="00375C09" w:rsidP="005E4D66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hAnsi="Tahoma" w:cs="Tahoma"/>
          <w:iCs/>
          <w:sz w:val="20"/>
          <w:szCs w:val="20"/>
        </w:rPr>
        <w:t xml:space="preserve">zmiany zasad podlegania ubezpieczeniom społecznym lub ubezpieczeniu zdrowotnemu lub wysokości stawki składki na ubezpieczenia społeczne lub zdrowotne*, </w:t>
      </w:r>
    </w:p>
    <w:p w14:paraId="3C65E81F" w14:textId="1A689650" w:rsidR="00375C09" w:rsidRPr="00226685" w:rsidRDefault="007813B2" w:rsidP="005E4D66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Zmiana, o której mowa w ust. 1 powyżej, dotyczyć będzie części Wynagrodzenia należnej za okres finansowania, przypadający po wejściu w życie nowych przepisów w zakresie określonym w ust. 1 pkt 1)-3) powyżej. </w:t>
      </w:r>
    </w:p>
    <w:p w14:paraId="79258A47" w14:textId="1CDA24AC" w:rsidR="007813B2" w:rsidRPr="00226685" w:rsidRDefault="007813B2" w:rsidP="005E4D66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o którym mowa w ust 1. pkt 1) powyżej, </w:t>
      </w:r>
      <w:r w:rsidR="00BF382B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wynagrodzenia netto nie zmieni się, a zmianie ulegnie stawka i kwota podatku VAT oraz Wynagrodzenie (brutto). </w:t>
      </w:r>
    </w:p>
    <w:p w14:paraId="77BD984C" w14:textId="3B36B9B0" w:rsidR="00BF382B" w:rsidRPr="00226685" w:rsidRDefault="00BF382B" w:rsidP="005E4D66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o którym mowa w ust. 1 pkt 2) lub 3) powyżej, zmiana Wynagrodzenia obejmować będzie </w:t>
      </w:r>
      <w:r w:rsidRPr="00226685">
        <w:rPr>
          <w:rFonts w:ascii="Tahoma" w:hAnsi="Tahoma" w:cs="Tahoma"/>
          <w:sz w:val="20"/>
          <w:szCs w:val="20"/>
        </w:rPr>
        <w:t xml:space="preserve">wyłącznie część Wynagrodzenia należnego za okres po dniu wejścia w życie nowych, zmienionych przepisów, odpowiednio zmieniających minimalne wynagrodzenie za lub dokonujących zmian w zakresie zasad podlegania ubezpieczeniom społecznym lub ubezpieczeniu zdrowotnemu lub w zakresie wysokości stawki składki na ubezpieczenia społeczne lub zdrowotne. </w:t>
      </w:r>
    </w:p>
    <w:p w14:paraId="48CA6AA3" w14:textId="3201ABE5" w:rsidR="00BF382B" w:rsidRPr="00226685" w:rsidRDefault="00BF382B" w:rsidP="005E4D66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>W przypadku zmiany, o której mowa w ust. 1 pkt 2) lub 3), Wynagrodzenie ulegnie zmianie o kwotę odpowiadającą wzrostowi kosztu Wykonawcy w związku ze zwiększeniem wysokości wynagrodzeń pracowników świadczących pracę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0C3395AC" w14:textId="7746C6B3" w:rsidR="00BF382B" w:rsidRPr="00226685" w:rsidRDefault="00BF382B" w:rsidP="005E4D66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Zmiana Wynagrodzenia z przyczyn</w:t>
      </w:r>
      <w:r w:rsidR="00DC11B9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o których mowa w </w:t>
      </w:r>
      <w:r w:rsidRPr="00226685">
        <w:rPr>
          <w:rFonts w:ascii="Tahoma" w:hAnsi="Tahoma" w:cs="Tahoma"/>
          <w:sz w:val="20"/>
          <w:szCs w:val="20"/>
        </w:rPr>
        <w:t xml:space="preserve">ust. 1 pkt 2) lub 3) 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powyżej, dokonana zostanie w formie pisemnego aneksu pod rygorem nieważności. </w:t>
      </w:r>
    </w:p>
    <w:p w14:paraId="5C05923C" w14:textId="2F067ADA" w:rsidR="00BF382B" w:rsidRPr="00226685" w:rsidRDefault="00BF382B" w:rsidP="005E4D66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 xml:space="preserve">W celu zawarcia aneksu, o którym mowa w ust. 6, każda ze Stron może wystąpić do drugiej Strony z wnioskiem o dokonanie zmiany wysokości Wynagrodzenia wraz z uzasadnieniem zawierającym w szczególności szczegółowe wyliczenie całkowitej kwoty, o jaką Wynagrodzenie powinno ulec zmianie, oraz wskazaniem daty, od której nastąpiła bądź nastąpi zmiana wysokości kosztów wykonania umowy uzasadniająca zmianę wysokości Wynagrodzenia. </w:t>
      </w:r>
    </w:p>
    <w:p w14:paraId="4B5E21E6" w14:textId="606DC87A" w:rsidR="00BF382B" w:rsidRPr="00226685" w:rsidRDefault="00BF382B" w:rsidP="00BF382B">
      <w:pPr>
        <w:numPr>
          <w:ilvl w:val="0"/>
          <w:numId w:val="39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26685">
        <w:rPr>
          <w:rFonts w:ascii="Tahoma" w:hAnsi="Tahoma" w:cs="Tahoma"/>
          <w:sz w:val="20"/>
          <w:szCs w:val="20"/>
        </w:rPr>
        <w:t>W przypadku zmian, z przyczyn o których mowa w ust. 1 pkt 2) lub 3) powyżej, jeżeli z wnioskiem występuje Wykonawca, jest on zobowiązany dołączyć do wniosku dokumenty, z których będzie wynikać, w jakim zakresie zmiany te mają wpływ na koszty wykonania Umowy, w szczególności:</w:t>
      </w:r>
    </w:p>
    <w:p w14:paraId="75473F1B" w14:textId="6E7B8093" w:rsidR="00BF382B" w:rsidRPr="00226685" w:rsidRDefault="00BF382B" w:rsidP="00BF382B">
      <w:pPr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26685">
        <w:rPr>
          <w:rFonts w:ascii="Tahoma" w:hAnsi="Tahoma" w:cs="Tahoma"/>
          <w:sz w:val="20"/>
          <w:szCs w:val="20"/>
        </w:rPr>
        <w:t>1)</w:t>
      </w:r>
      <w:r w:rsidRPr="00226685">
        <w:rPr>
          <w:rFonts w:ascii="Tahoma" w:hAnsi="Tahoma" w:cs="Tahoma"/>
          <w:sz w:val="20"/>
          <w:szCs w:val="20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</w:t>
      </w:r>
      <w:r w:rsidR="00DC11B9" w:rsidRPr="00226685">
        <w:rPr>
          <w:rFonts w:ascii="Tahoma" w:hAnsi="Tahoma" w:cs="Tahoma"/>
          <w:sz w:val="20"/>
          <w:szCs w:val="20"/>
        </w:rPr>
        <w:t>dku zmiany, o której mowa ust. 1 pkt 2) lub 3</w:t>
      </w:r>
      <w:r w:rsidRPr="00226685">
        <w:rPr>
          <w:rFonts w:ascii="Tahoma" w:hAnsi="Tahoma" w:cs="Tahoma"/>
          <w:sz w:val="20"/>
          <w:szCs w:val="20"/>
        </w:rPr>
        <w:t>);</w:t>
      </w:r>
    </w:p>
    <w:p w14:paraId="22256315" w14:textId="779672B1" w:rsidR="00BF382B" w:rsidRPr="00226685" w:rsidRDefault="00BF382B" w:rsidP="005E4D66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26685">
        <w:rPr>
          <w:rFonts w:ascii="Tahoma" w:hAnsi="Tahoma" w:cs="Tahoma"/>
          <w:sz w:val="20"/>
          <w:szCs w:val="20"/>
        </w:rPr>
        <w:t>2)</w:t>
      </w:r>
      <w:r w:rsidRPr="00226685">
        <w:rPr>
          <w:rFonts w:ascii="Tahoma" w:hAnsi="Tahoma" w:cs="Tahoma"/>
          <w:sz w:val="20"/>
          <w:szCs w:val="20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</w:t>
      </w:r>
      <w:r w:rsidR="00DC11B9" w:rsidRPr="00226685">
        <w:rPr>
          <w:rFonts w:ascii="Tahoma" w:hAnsi="Tahoma" w:cs="Tahoma"/>
          <w:sz w:val="20"/>
          <w:szCs w:val="20"/>
        </w:rPr>
        <w:t>u zmiany, o której mowa w ust. 1 pkt 2</w:t>
      </w:r>
      <w:r w:rsidRPr="00226685">
        <w:rPr>
          <w:rFonts w:ascii="Tahoma" w:hAnsi="Tahoma" w:cs="Tahoma"/>
          <w:sz w:val="20"/>
          <w:szCs w:val="20"/>
        </w:rPr>
        <w:t>)</w:t>
      </w:r>
      <w:r w:rsidR="00DC11B9" w:rsidRPr="00226685">
        <w:rPr>
          <w:rFonts w:ascii="Tahoma" w:hAnsi="Tahoma" w:cs="Tahoma"/>
          <w:sz w:val="20"/>
          <w:szCs w:val="20"/>
        </w:rPr>
        <w:t xml:space="preserve"> lub 3)</w:t>
      </w:r>
      <w:r w:rsidRPr="00226685">
        <w:rPr>
          <w:rFonts w:ascii="Tahoma" w:hAnsi="Tahoma" w:cs="Tahoma"/>
          <w:sz w:val="20"/>
          <w:szCs w:val="20"/>
        </w:rPr>
        <w:t>.</w:t>
      </w:r>
    </w:p>
    <w:p w14:paraId="1B9C64CB" w14:textId="3CD38D82" w:rsidR="00BF382B" w:rsidRPr="00226685" w:rsidRDefault="00BF382B" w:rsidP="005E4D66">
      <w:p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26685">
        <w:rPr>
          <w:rFonts w:ascii="Tahoma" w:hAnsi="Tahoma" w:cs="Tahoma"/>
          <w:sz w:val="20"/>
          <w:szCs w:val="20"/>
        </w:rPr>
        <w:t>W przypadku zmian z przyczyn</w:t>
      </w:r>
      <w:r w:rsidR="005E4D66" w:rsidRPr="00226685">
        <w:rPr>
          <w:rFonts w:ascii="Tahoma" w:hAnsi="Tahoma" w:cs="Tahoma"/>
          <w:sz w:val="20"/>
          <w:szCs w:val="20"/>
        </w:rPr>
        <w:t>,</w:t>
      </w:r>
      <w:r w:rsidRPr="00226685">
        <w:rPr>
          <w:rFonts w:ascii="Tahoma" w:hAnsi="Tahoma" w:cs="Tahoma"/>
          <w:sz w:val="20"/>
          <w:szCs w:val="20"/>
        </w:rPr>
        <w:t xml:space="preserve"> o których mowa w ust. 1 pkt 2) lub 3) powyżej, jeżeli z wnioskiem występuje Zamawiający, jest on uprawniony do zobowiązania Wykonawcy do przedstawienia w wyznaczonym terminie, nie krótszym niż 10 dni roboczych, dokumentów, z których będzie wynikać,</w:t>
      </w:r>
      <w:r w:rsidR="0007648A" w:rsidRPr="00226685">
        <w:rPr>
          <w:rFonts w:ascii="Tahoma" w:hAnsi="Tahoma" w:cs="Tahoma"/>
          <w:sz w:val="20"/>
          <w:szCs w:val="20"/>
        </w:rPr>
        <w:t xml:space="preserve"> w jakim zakresie przyczyny te miały wpływ na koszty wykonania U</w:t>
      </w:r>
      <w:r w:rsidRPr="00226685">
        <w:rPr>
          <w:rFonts w:ascii="Tahoma" w:hAnsi="Tahoma" w:cs="Tahoma"/>
          <w:sz w:val="20"/>
          <w:szCs w:val="20"/>
        </w:rPr>
        <w:t xml:space="preserve">mowy, w tym pisemnego zestawienia wynagrodzeń, o którym mowa w ust. </w:t>
      </w:r>
      <w:r w:rsidR="0007648A" w:rsidRPr="00226685">
        <w:rPr>
          <w:rFonts w:ascii="Tahoma" w:hAnsi="Tahoma" w:cs="Tahoma"/>
          <w:sz w:val="20"/>
          <w:szCs w:val="20"/>
        </w:rPr>
        <w:t xml:space="preserve">8 pkt 2) powyżej. </w:t>
      </w:r>
    </w:p>
    <w:p w14:paraId="6BA004DF" w14:textId="58EE67B9" w:rsidR="0007648A" w:rsidRDefault="0007648A" w:rsidP="005E4D66">
      <w:p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10.</w:t>
      </w:r>
      <w:r w:rsidRPr="00226685">
        <w:rPr>
          <w:rFonts w:ascii="Tahoma" w:hAnsi="Tahoma" w:cs="Tahoma"/>
          <w:sz w:val="20"/>
          <w:szCs w:val="20"/>
        </w:rPr>
        <w:tab/>
        <w:t>Za zastrzeżeniem postanowień ust. 1-9 powyżej, Zam</w:t>
      </w:r>
      <w:r w:rsidR="005E4D66" w:rsidRPr="00226685">
        <w:rPr>
          <w:rFonts w:ascii="Tahoma" w:hAnsi="Tahoma" w:cs="Tahoma"/>
          <w:sz w:val="20"/>
          <w:szCs w:val="20"/>
        </w:rPr>
        <w:t xml:space="preserve">awiający zawrze aneks, o którym </w:t>
      </w:r>
      <w:r w:rsidR="00DC11B9" w:rsidRPr="00226685">
        <w:rPr>
          <w:rFonts w:ascii="Tahoma" w:hAnsi="Tahoma" w:cs="Tahoma"/>
          <w:sz w:val="20"/>
          <w:szCs w:val="20"/>
        </w:rPr>
        <w:t>mowa w ust. 6</w:t>
      </w:r>
      <w:r w:rsidRPr="00226685">
        <w:rPr>
          <w:rFonts w:ascii="Tahoma" w:hAnsi="Tahoma" w:cs="Tahoma"/>
          <w:sz w:val="20"/>
          <w:szCs w:val="20"/>
        </w:rPr>
        <w:t xml:space="preserve"> w przypadku wykazania przez Wykonawcę wysokości dodatkowych kosztów, implikowanych przyczynami, o których mowa w ust. 1 pkt 2) lub 3), o które Wykonawca faktycznie poniesie w związku z wykonywaniem Umowy. W przypadku, o którym mowa w zdaniu poprzednim kwota Wynagrodzenia ulegnie zwiększeniu o wartość tych dodatkowych kosztów, udowodnionych przez Wykonawcę odpowiednimi dokumentami. </w:t>
      </w:r>
    </w:p>
    <w:p w14:paraId="25B59E10" w14:textId="77777777" w:rsidR="006C4FD9" w:rsidRPr="006C4FD9" w:rsidRDefault="006C4FD9" w:rsidP="006C4FD9">
      <w:p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11. Zmiana postanowień Umowy w stosunku do treści Oferty jest możliwa również poprzez:</w:t>
      </w:r>
    </w:p>
    <w:p w14:paraId="4636CC6E" w14:textId="77777777" w:rsidR="006C4FD9" w:rsidRPr="006C4FD9" w:rsidRDefault="006C4FD9" w:rsidP="006C4FD9">
      <w:pPr>
        <w:suppressAutoHyphens w:val="0"/>
        <w:spacing w:after="0" w:line="240" w:lineRule="auto"/>
        <w:ind w:left="708" w:hanging="282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 xml:space="preserve">1) </w:t>
      </w:r>
      <w:r w:rsidRPr="006C4FD9">
        <w:rPr>
          <w:rFonts w:ascii="Tahoma" w:hAnsi="Tahoma" w:cs="Tahoma"/>
          <w:sz w:val="20"/>
          <w:szCs w:val="20"/>
          <w:highlight w:val="lightGray"/>
        </w:rPr>
        <w:tab/>
        <w:t>zmianę terminu wykonania przedmiotu Umowy lub terminu dostawy Pojazdu, w przypadku niemożności zachowania pierwotnie ustalonych w Umowie terminów z przyczyn, których nie można było przewidzieć w chwili zawierania Umowy, niezawinionych przez żadną ze Stron,</w:t>
      </w:r>
    </w:p>
    <w:p w14:paraId="0D1D8AAD" w14:textId="77777777" w:rsidR="006C4FD9" w:rsidRPr="006C4FD9" w:rsidRDefault="006C4FD9" w:rsidP="006C4FD9">
      <w:pPr>
        <w:suppressAutoHyphens w:val="0"/>
        <w:spacing w:after="0" w:line="240" w:lineRule="auto"/>
        <w:ind w:left="708" w:hanging="282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2) zmianę sposobu wykonania Umowy poprzez dostarczenie przez Wykonawcę zamiast Pojazdu wskazanego w Ofercie innego Pojazdu, spełniającego wszystkie wymagania Zamawiającego określone w SIWZ, o parametrach i właściwościach użytkowych nie gorszych niż pojazd zaoferowany w Ofercie; warunkiem wprowadzenia takiej zmiany jest wycofanie lub wstrzymanie produkcji Pojazdu pierwotnie zaoferowanego w Ofercie, zmiana taka nie może spowodować zwiększenia Wynagrodzenia,</w:t>
      </w:r>
    </w:p>
    <w:p w14:paraId="60408142" w14:textId="77777777" w:rsidR="006C4FD9" w:rsidRPr="006C4FD9" w:rsidRDefault="006C4FD9" w:rsidP="006C4FD9">
      <w:pPr>
        <w:suppressAutoHyphens w:val="0"/>
        <w:spacing w:after="0" w:line="240" w:lineRule="auto"/>
        <w:ind w:left="708" w:hanging="282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3) zmianę sposobu wykonania Umowy poprzez dostarczenie przez Wykonawcę zamiast Pojazdu wskazanego w Ofercie innego Pojazdu, spełniającego wszystkie wymagania Zamawiającego określone w SIWZ, o parametrach i właściwościach użytkowych nie gorszych niż pojazd zaoferowany w Ofercie; w przypadku pojawienia się pojazdów nowszej generacji, o korzystniejszych dla Zamawiającego właściwościach użytkowych lub eksploatacyjnych, zmiana taka nie może spowodować zwiększenia Wynagrodzenia,</w:t>
      </w:r>
    </w:p>
    <w:p w14:paraId="0CE10680" w14:textId="25ABB4B4" w:rsidR="006C4FD9" w:rsidRPr="006C4FD9" w:rsidRDefault="006C4FD9" w:rsidP="006C4FD9">
      <w:pPr>
        <w:suppressAutoHyphens w:val="0"/>
        <w:spacing w:after="0" w:line="240" w:lineRule="auto"/>
        <w:ind w:left="708" w:hanging="282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4) zmianę Wynagrodzenia lub terminu wykonania Przedmiotu Umowy lub sposobu wykonania przedmiotu Umowy jeżeli konieczność wprowadzenia takiej zmiany wynika z wejścia w życie nowych, powszechnie obowiązujących przepisów prawa.</w:t>
      </w:r>
    </w:p>
    <w:p w14:paraId="2FC31DC4" w14:textId="77777777" w:rsidR="006C4FD9" w:rsidRPr="006C4FD9" w:rsidRDefault="006C4FD9" w:rsidP="006C4FD9">
      <w:p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 xml:space="preserve">12. Zmiana postanowień Umowy jest możliwa również poprzez wprowadzenie zmian nieistotnych, o których mowa w art. 144 ust. 1 pkt 5) ustawy </w:t>
      </w:r>
      <w:proofErr w:type="spellStart"/>
      <w:r w:rsidRPr="006C4FD9">
        <w:rPr>
          <w:rFonts w:ascii="Tahoma" w:hAnsi="Tahoma" w:cs="Tahoma"/>
          <w:sz w:val="20"/>
          <w:szCs w:val="20"/>
          <w:highlight w:val="lightGray"/>
        </w:rPr>
        <w:t>Pzp</w:t>
      </w:r>
      <w:proofErr w:type="spellEnd"/>
      <w:r w:rsidRPr="006C4FD9">
        <w:rPr>
          <w:rFonts w:ascii="Tahoma" w:hAnsi="Tahoma" w:cs="Tahoma"/>
          <w:sz w:val="20"/>
          <w:szCs w:val="20"/>
          <w:highlight w:val="lightGray"/>
        </w:rPr>
        <w:t>, w tym w szczególności polegających na zmianie:</w:t>
      </w:r>
    </w:p>
    <w:p w14:paraId="6B59A3B2" w14:textId="77777777" w:rsidR="006C4FD9" w:rsidRPr="006C4FD9" w:rsidRDefault="006C4FD9" w:rsidP="006C4FD9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1) osób odpowiedzialnych za wykonanie Umowy po stronie Zamawiającego lub Wykonawcy,</w:t>
      </w:r>
    </w:p>
    <w:p w14:paraId="68E9C60B" w14:textId="77777777" w:rsidR="006C4FD9" w:rsidRPr="006C4FD9" w:rsidRDefault="006C4FD9" w:rsidP="006C4FD9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2) danych teleadresowych,</w:t>
      </w:r>
    </w:p>
    <w:p w14:paraId="6B5F80DD" w14:textId="77777777" w:rsidR="006C4FD9" w:rsidRPr="006C4FD9" w:rsidRDefault="006C4FD9" w:rsidP="006C4FD9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3) danych rejestrowych,</w:t>
      </w:r>
    </w:p>
    <w:p w14:paraId="49DF9B91" w14:textId="77777777" w:rsidR="006C4FD9" w:rsidRPr="006C4FD9" w:rsidRDefault="006C4FD9" w:rsidP="006C4FD9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highlight w:val="lightGray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4) będącej następstwem sukcesji uniwersalnej po jednej ze stron Umowy,</w:t>
      </w:r>
    </w:p>
    <w:p w14:paraId="5803AACB" w14:textId="02D083EC" w:rsidR="006C4FD9" w:rsidRPr="00226685" w:rsidRDefault="006C4FD9" w:rsidP="006C4FD9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C4FD9">
        <w:rPr>
          <w:rFonts w:ascii="Tahoma" w:hAnsi="Tahoma" w:cs="Tahoma"/>
          <w:sz w:val="20"/>
          <w:szCs w:val="20"/>
          <w:highlight w:val="lightGray"/>
        </w:rPr>
        <w:t>5) zmianę rachunku bankowego którejkolwiek ze Stron.</w:t>
      </w:r>
    </w:p>
    <w:p w14:paraId="6AE714A0" w14:textId="77777777" w:rsidR="002F5CDD" w:rsidRPr="00226685" w:rsidRDefault="002F5CDD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9EA3A49" w14:textId="713B246D" w:rsidR="00172287" w:rsidRPr="00226685" w:rsidRDefault="002F5CDD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69CACE92" w14:textId="7445C416" w:rsidR="00172287" w:rsidRPr="00226685" w:rsidRDefault="00172287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Wzory umów Wykonawcy</w:t>
      </w:r>
    </w:p>
    <w:p w14:paraId="0FEAE862" w14:textId="77777777" w:rsidR="00F86FBE" w:rsidRPr="00226685" w:rsidRDefault="00F86FBE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7F2491" w14:textId="41E1A156" w:rsidR="00DC4391" w:rsidRPr="00226685" w:rsidRDefault="00172287" w:rsidP="001A5054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Prawa i obowiązki Stron w zakresie nieuregulowanym niniejszą Umową będą mogły być uzupełniająco regulowane postanowieniami ogólnych warunków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czy wzorów umów, stosowanych przez Wykonawcę, lub umową leasing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>u sporządzoną według wzoru stosowanego przez Wykonawcę, przy zastrzeżeniu, że:</w:t>
      </w:r>
    </w:p>
    <w:p w14:paraId="0CBEF88E" w14:textId="6D7DFDFE" w:rsidR="00DC4391" w:rsidRPr="00226685" w:rsidRDefault="00F86FBE" w:rsidP="001A5054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>ostanowienia tych umów, ogólnych warunków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czy wzorów umów zostaną zaakceptowane przez Zamawiającego, co zostanie potwierdzone ich podpisaniem przez Strony w dniu zawarcia Umowy, </w:t>
      </w:r>
    </w:p>
    <w:p w14:paraId="6B898B59" w14:textId="503949A2" w:rsidR="00DC4391" w:rsidRPr="00226685" w:rsidRDefault="00F86FBE" w:rsidP="001A5054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>szelka zmiana umów, o których mowa w lit. a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powyżej dokonywana będzie w drodze aneksu, w formie pisemnej pod rygorem nieważności, stosownie do wymagań określonych w art. 144 ust. 1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ustawy z dnia 29 stycznia 2004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>r. Prawo zamówień publicznych (t.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>j. Dz. U.</w:t>
      </w:r>
      <w:r w:rsidR="00F41D5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C4391" w:rsidRPr="00226685">
        <w:rPr>
          <w:rFonts w:ascii="Tahoma" w:eastAsia="Times New Roman" w:hAnsi="Tahoma" w:cs="Tahoma"/>
          <w:sz w:val="20"/>
          <w:szCs w:val="20"/>
          <w:lang w:eastAsia="pl-PL"/>
        </w:rPr>
        <w:t>z 2015 r., poz. 2164 ze zm.</w:t>
      </w:r>
      <w:r w:rsidR="00DD137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), </w:t>
      </w:r>
    </w:p>
    <w:p w14:paraId="1AED037B" w14:textId="4083D340" w:rsidR="00DD137A" w:rsidRPr="00226685" w:rsidRDefault="008916B5" w:rsidP="001A5054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te umowy, ogólne warunki umów, wzory umów lub aneksy</w:t>
      </w:r>
      <w:r w:rsidR="00DD137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do nich nie będą sprzeczne z Umową oraz dokumentami wymienianymi w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D137A" w:rsidRPr="00226685">
        <w:rPr>
          <w:rFonts w:ascii="Tahoma" w:eastAsia="Times New Roman" w:hAnsi="Tahoma" w:cs="Tahoma"/>
          <w:sz w:val="20"/>
          <w:szCs w:val="20"/>
          <w:lang w:eastAsia="pl-PL"/>
        </w:rPr>
        <w:t>§ 1 ust. 4 lit. a-c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powyżej</w:t>
      </w:r>
      <w:r w:rsidR="00DD137A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; w przypadku 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gdy przedmiotowa sprzeczność dotyczy tylko części umów, ogólnych warunków umów lub wzorów umów lub aneksów do nich, pozostałe ich postanowienia pozostają </w:t>
      </w:r>
      <w:r w:rsidR="00C61093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 mocy. </w:t>
      </w:r>
    </w:p>
    <w:p w14:paraId="2BE59D21" w14:textId="3449F6F0" w:rsidR="00DC4391" w:rsidRPr="00226685" w:rsidRDefault="00DC4391" w:rsidP="001A5054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Wzory, ogólne warunki umów i umowy, o których mowa w ust. 1 powyżej z chwilą ich podpisania przez Strony stają się załącznikami do niniejszej Umowy. </w:t>
      </w:r>
    </w:p>
    <w:p w14:paraId="7608F838" w14:textId="56AFA8A5" w:rsidR="00DC4391" w:rsidRPr="00226685" w:rsidRDefault="00DC4391" w:rsidP="001A5054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Wzory, ogólne warunki umów i umowy, o których mowa w ust. 1 powyżej nie mogą zwierać następujących klauzul: </w:t>
      </w:r>
    </w:p>
    <w:p w14:paraId="04CB24EC" w14:textId="2A992B2F" w:rsidR="00DC4391" w:rsidRPr="00226685" w:rsidRDefault="00DC4391" w:rsidP="001A5054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Leasingodawcy w czasie trwania umowy przysługuje prawo do zmiany wysokości i terminów rat leasingowych, ceny wykupu lub innych wymagalności, mających wpływ na ostateczną cenę usługi objętej niniejszym zamówieniem. Zmiana taka nie musi być uprzednio zaakceptowana przez obie Strony,</w:t>
      </w:r>
    </w:p>
    <w:p w14:paraId="384BEA10" w14:textId="0777C753" w:rsidR="00DC4391" w:rsidRPr="00226685" w:rsidRDefault="00DC4391" w:rsidP="001A5054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  <w:lang w:eastAsia="en-US"/>
        </w:rPr>
        <w:t>Leasingodawcy przysługuje prawo do powiększania miesięcznej raty leasingowej bez uprzedniego poinformowania o tym Zamawiającego, wraz z podaniem podstawy, na którą się powołuje,</w:t>
      </w:r>
    </w:p>
    <w:p w14:paraId="7B5BAFE4" w14:textId="3D0BFD64" w:rsidR="00DC4391" w:rsidRPr="00226685" w:rsidRDefault="00DC4391" w:rsidP="001A5054">
      <w:pPr>
        <w:pStyle w:val="Akapitzlist"/>
        <w:numPr>
          <w:ilvl w:val="1"/>
          <w:numId w:val="36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  <w:lang w:eastAsia="en-US"/>
        </w:rPr>
        <w:t xml:space="preserve">Zabezpieczenie transakcji nastąpi poprzez wystawienie przez Leasingobiorcę weksla własnego </w:t>
      </w:r>
      <w:r w:rsidR="00F86FBE" w:rsidRPr="00226685">
        <w:rPr>
          <w:rFonts w:ascii="Tahoma" w:eastAsia="Times New Roman" w:hAnsi="Tahoma" w:cs="Tahoma"/>
          <w:i/>
          <w:sz w:val="20"/>
          <w:szCs w:val="20"/>
          <w:lang w:eastAsia="pl-PL"/>
        </w:rPr>
        <w:t>in blanco</w:t>
      </w:r>
    </w:p>
    <w:p w14:paraId="6ECEBCC9" w14:textId="1004B701" w:rsidR="00DC4391" w:rsidRPr="00226685" w:rsidRDefault="00DC4391" w:rsidP="001A5054">
      <w:pPr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lub klauzul o odmiennym brzmieniu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ale wywołujących analogiczne skutki prawne, w tym w szczególności w sposób analogiczny kształtujących prawa i obowiązki Stron. </w:t>
      </w:r>
    </w:p>
    <w:p w14:paraId="71BC6E62" w14:textId="77777777" w:rsidR="00DC4391" w:rsidRPr="00226685" w:rsidRDefault="00DC4391" w:rsidP="00F86FBE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B8DAA2" w14:textId="37DFE3FC" w:rsidR="00172287" w:rsidRPr="00226685" w:rsidRDefault="002F5CDD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6896DBF4" w14:textId="01C0D130" w:rsidR="005158AB" w:rsidRPr="00226685" w:rsidRDefault="005158AB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Osoby do kontaktu</w:t>
      </w:r>
    </w:p>
    <w:p w14:paraId="1FED5464" w14:textId="77777777" w:rsidR="00F86FBE" w:rsidRPr="00226685" w:rsidRDefault="00F86FBE" w:rsidP="001A5054">
      <w:pPr>
        <w:pStyle w:val="Akapitzlist"/>
        <w:suppressAutoHyphens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CFA170" w14:textId="3E4C548F" w:rsidR="00904108" w:rsidRPr="00904108" w:rsidRDefault="005158AB" w:rsidP="001A5054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Osobą odpowiedzialną za </w:t>
      </w:r>
      <w:r w:rsidR="00C61093" w:rsidRPr="00226685">
        <w:rPr>
          <w:rFonts w:ascii="Tahoma" w:eastAsia="Times New Roman" w:hAnsi="Tahoma" w:cs="Tahoma"/>
          <w:sz w:val="20"/>
          <w:szCs w:val="20"/>
          <w:lang w:eastAsia="pl-PL"/>
        </w:rPr>
        <w:t>realizację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Umowy i upoważnioną do</w:t>
      </w:r>
      <w:r w:rsidRPr="00226685">
        <w:rPr>
          <w:rFonts w:ascii="Tahoma" w:hAnsi="Tahoma" w:cs="Tahoma"/>
          <w:sz w:val="20"/>
          <w:szCs w:val="20"/>
        </w:rPr>
        <w:t xml:space="preserve"> kontaktów z Wy</w:t>
      </w:r>
      <w:r w:rsidR="00904108">
        <w:rPr>
          <w:rFonts w:ascii="Tahoma" w:hAnsi="Tahoma" w:cs="Tahoma"/>
          <w:sz w:val="20"/>
          <w:szCs w:val="20"/>
        </w:rPr>
        <w:t xml:space="preserve">konawcą ze strony Zamawiającego, m.in. </w:t>
      </w:r>
      <w:r w:rsidR="00904108" w:rsidRPr="00904108">
        <w:rPr>
          <w:rFonts w:ascii="Tahoma" w:eastAsia="Times New Roman" w:hAnsi="Tahoma" w:cs="Tahoma"/>
          <w:sz w:val="20"/>
          <w:szCs w:val="20"/>
          <w:lang w:eastAsia="pl-PL"/>
        </w:rPr>
        <w:t xml:space="preserve">w zakresie dostawy i odbioru pojazdu </w:t>
      </w:r>
      <w:r w:rsidRPr="00226685">
        <w:rPr>
          <w:rFonts w:ascii="Tahoma" w:hAnsi="Tahoma" w:cs="Tahoma"/>
          <w:sz w:val="20"/>
          <w:szCs w:val="20"/>
        </w:rPr>
        <w:t>jest</w:t>
      </w:r>
      <w:r w:rsidR="00904108">
        <w:rPr>
          <w:rFonts w:ascii="Tahoma" w:hAnsi="Tahoma" w:cs="Tahoma"/>
          <w:sz w:val="20"/>
          <w:szCs w:val="20"/>
        </w:rPr>
        <w:t>:</w:t>
      </w:r>
    </w:p>
    <w:p w14:paraId="1154B7EF" w14:textId="62954120" w:rsidR="00904108" w:rsidRDefault="00904108" w:rsidP="00904108">
      <w:pPr>
        <w:pStyle w:val="Akapitzlist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Pani Bożena Truszczyńska, tel. 91 813 9775 -</w:t>
      </w:r>
      <w:r w:rsidRPr="00904108">
        <w:rPr>
          <w:rFonts w:ascii="Tahoma" w:eastAsia="Times New Roman" w:hAnsi="Tahoma" w:cs="Tahoma"/>
          <w:sz w:val="20"/>
          <w:szCs w:val="20"/>
          <w:lang w:eastAsia="pl-PL"/>
        </w:rPr>
        <w:t xml:space="preserve"> Kierownik Działu </w:t>
      </w:r>
      <w:proofErr w:type="spellStart"/>
      <w:r w:rsidRPr="00904108">
        <w:rPr>
          <w:rFonts w:ascii="Tahoma" w:eastAsia="Times New Roman" w:hAnsi="Tahoma" w:cs="Tahoma"/>
          <w:sz w:val="20"/>
          <w:szCs w:val="20"/>
          <w:lang w:eastAsia="pl-PL"/>
        </w:rPr>
        <w:t>Administracyjno</w:t>
      </w:r>
      <w:proofErr w:type="spellEnd"/>
      <w:r w:rsidRPr="00904108">
        <w:rPr>
          <w:rFonts w:ascii="Tahoma" w:eastAsia="Times New Roman" w:hAnsi="Tahoma" w:cs="Tahoma"/>
          <w:sz w:val="20"/>
          <w:szCs w:val="20"/>
          <w:lang w:eastAsia="pl-PL"/>
        </w:rPr>
        <w:t xml:space="preserve"> – Gospodarczego</w:t>
      </w:r>
    </w:p>
    <w:p w14:paraId="57CE2D50" w14:textId="2C0E610F" w:rsidR="005158AB" w:rsidRDefault="005158AB" w:rsidP="00904108">
      <w:pPr>
        <w:pStyle w:val="Akapitzlist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 w:rsidDel="005158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Pani 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>agd</w:t>
      </w:r>
      <w:r w:rsidR="00904108">
        <w:rPr>
          <w:rFonts w:ascii="Tahoma" w:eastAsia="Times New Roman" w:hAnsi="Tahoma" w:cs="Tahoma"/>
          <w:sz w:val="20"/>
          <w:szCs w:val="20"/>
          <w:lang w:eastAsia="pl-PL"/>
        </w:rPr>
        <w:t>alena Szymańska, tel. (91) 813 9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73, </w:t>
      </w:r>
      <w:r w:rsidR="00904108">
        <w:rPr>
          <w:rFonts w:ascii="Tahoma" w:eastAsia="Times New Roman" w:hAnsi="Tahoma" w:cs="Tahoma"/>
          <w:sz w:val="20"/>
          <w:szCs w:val="20"/>
          <w:lang w:eastAsia="pl-PL"/>
        </w:rPr>
        <w:t>Specjalista w Dziale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226685">
        <w:rPr>
          <w:rFonts w:ascii="Tahoma" w:eastAsia="Times New Roman" w:hAnsi="Tahoma" w:cs="Tahoma"/>
          <w:sz w:val="20"/>
          <w:szCs w:val="20"/>
          <w:lang w:eastAsia="pl-PL"/>
        </w:rPr>
        <w:t>Administracyjno</w:t>
      </w:r>
      <w:proofErr w:type="spellEnd"/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– Gospodarczy</w:t>
      </w:r>
      <w:r w:rsidR="00904108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="00F86FBE" w:rsidRPr="0022668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26685" w:rsidDel="005158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84977CB" w14:textId="77777777" w:rsidR="00904108" w:rsidRPr="00904108" w:rsidRDefault="00904108" w:rsidP="00904108">
      <w:pPr>
        <w:suppressAutoHyphens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A863C2" w14:textId="4FB1C098" w:rsidR="005158AB" w:rsidRPr="00226685" w:rsidRDefault="005158AB" w:rsidP="00904108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 xml:space="preserve">Osobą odpowiedzialną za realizację </w:t>
      </w:r>
      <w:r w:rsidR="00C61093" w:rsidRPr="00226685">
        <w:rPr>
          <w:rFonts w:ascii="Tahoma" w:hAnsi="Tahoma" w:cs="Tahoma"/>
          <w:sz w:val="20"/>
          <w:szCs w:val="20"/>
        </w:rPr>
        <w:t>U</w:t>
      </w:r>
      <w:r w:rsidRPr="00226685">
        <w:rPr>
          <w:rFonts w:ascii="Tahoma" w:hAnsi="Tahoma" w:cs="Tahoma"/>
          <w:sz w:val="20"/>
          <w:szCs w:val="20"/>
        </w:rPr>
        <w:t>mowy i upoważnioną do kontaktów z Zamawiający</w:t>
      </w:r>
      <w:r w:rsidR="00F86FBE" w:rsidRPr="00226685">
        <w:rPr>
          <w:rFonts w:ascii="Tahoma" w:hAnsi="Tahoma" w:cs="Tahoma"/>
          <w:sz w:val="20"/>
          <w:szCs w:val="20"/>
        </w:rPr>
        <w:t>m ze strony Wykonawcy jest Pan/</w:t>
      </w:r>
      <w:r w:rsidRPr="00226685">
        <w:rPr>
          <w:rFonts w:ascii="Tahoma" w:hAnsi="Tahoma" w:cs="Tahoma"/>
          <w:sz w:val="20"/>
          <w:szCs w:val="20"/>
        </w:rPr>
        <w:t>Pani…………………………</w:t>
      </w:r>
      <w:r w:rsidR="00F86FBE" w:rsidRPr="00226685">
        <w:rPr>
          <w:rFonts w:ascii="Tahoma" w:hAnsi="Tahoma" w:cs="Tahoma"/>
          <w:sz w:val="20"/>
          <w:szCs w:val="20"/>
        </w:rPr>
        <w:t>,</w:t>
      </w:r>
      <w:r w:rsidRPr="00226685">
        <w:rPr>
          <w:rFonts w:ascii="Tahoma" w:hAnsi="Tahoma" w:cs="Tahoma"/>
          <w:sz w:val="20"/>
          <w:szCs w:val="20"/>
        </w:rPr>
        <w:t xml:space="preserve"> tel. kont.</w:t>
      </w:r>
      <w:r w:rsidR="00F86FBE" w:rsidRPr="00226685">
        <w:rPr>
          <w:rFonts w:ascii="Tahoma" w:hAnsi="Tahoma" w:cs="Tahoma"/>
          <w:sz w:val="20"/>
          <w:szCs w:val="20"/>
        </w:rPr>
        <w:t>:</w:t>
      </w:r>
      <w:r w:rsidRPr="00226685">
        <w:rPr>
          <w:rFonts w:ascii="Tahoma" w:hAnsi="Tahoma" w:cs="Tahoma"/>
          <w:sz w:val="20"/>
          <w:szCs w:val="20"/>
        </w:rPr>
        <w:t xml:space="preserve"> ………………………..............</w:t>
      </w:r>
      <w:r w:rsidR="00F86FBE" w:rsidRPr="00226685">
        <w:rPr>
          <w:rFonts w:ascii="Tahoma" w:hAnsi="Tahoma" w:cs="Tahoma"/>
          <w:sz w:val="20"/>
          <w:szCs w:val="20"/>
        </w:rPr>
        <w:t>, e-</w:t>
      </w:r>
      <w:r w:rsidRPr="00226685">
        <w:rPr>
          <w:rFonts w:ascii="Tahoma" w:hAnsi="Tahoma" w:cs="Tahoma"/>
          <w:sz w:val="20"/>
          <w:szCs w:val="20"/>
        </w:rPr>
        <w:t>mail</w:t>
      </w:r>
      <w:r w:rsidR="00F86FBE" w:rsidRPr="00226685">
        <w:rPr>
          <w:rFonts w:ascii="Tahoma" w:hAnsi="Tahoma" w:cs="Tahoma"/>
          <w:sz w:val="20"/>
          <w:szCs w:val="20"/>
        </w:rPr>
        <w:t>:</w:t>
      </w:r>
      <w:r w:rsidRPr="00226685">
        <w:rPr>
          <w:rFonts w:ascii="Tahoma" w:hAnsi="Tahoma" w:cs="Tahoma"/>
          <w:sz w:val="20"/>
          <w:szCs w:val="20"/>
        </w:rPr>
        <w:t xml:space="preserve"> …...................... .</w:t>
      </w:r>
    </w:p>
    <w:p w14:paraId="5D25C7A6" w14:textId="5F9905CC" w:rsidR="005158AB" w:rsidRPr="00226685" w:rsidRDefault="005158AB" w:rsidP="00904108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 xml:space="preserve">Zmiana osób, o których mowa w ust. 1 i 2 powyżej nie stanowi zmiany </w:t>
      </w:r>
      <w:r w:rsidR="00C61093" w:rsidRPr="00226685">
        <w:rPr>
          <w:rFonts w:ascii="Tahoma" w:hAnsi="Tahoma" w:cs="Tahoma"/>
          <w:sz w:val="20"/>
          <w:szCs w:val="20"/>
        </w:rPr>
        <w:t>Umowy</w:t>
      </w:r>
      <w:r w:rsidRPr="00226685">
        <w:rPr>
          <w:rFonts w:ascii="Tahoma" w:hAnsi="Tahoma" w:cs="Tahoma"/>
          <w:sz w:val="20"/>
          <w:szCs w:val="20"/>
        </w:rPr>
        <w:t xml:space="preserve">, przez co nie wymaga dla swojej ważności formy </w:t>
      </w:r>
      <w:r w:rsidR="00C61093" w:rsidRPr="00226685">
        <w:rPr>
          <w:rFonts w:ascii="Tahoma" w:hAnsi="Tahoma" w:cs="Tahoma"/>
          <w:sz w:val="20"/>
          <w:szCs w:val="20"/>
        </w:rPr>
        <w:t xml:space="preserve">pisemnego </w:t>
      </w:r>
      <w:r w:rsidRPr="00226685">
        <w:rPr>
          <w:rFonts w:ascii="Tahoma" w:hAnsi="Tahoma" w:cs="Tahoma"/>
          <w:sz w:val="20"/>
          <w:szCs w:val="20"/>
        </w:rPr>
        <w:t>aneksu do umowy i dokonywana będzie na podstawie oświadczenia złożonego drugiej Stronie faksem lub drogą elektroniczną.</w:t>
      </w:r>
    </w:p>
    <w:p w14:paraId="14D32771" w14:textId="77777777" w:rsidR="005158AB" w:rsidRPr="00226685" w:rsidRDefault="005158AB" w:rsidP="001A5054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9CDE04" w14:textId="062A0BC5" w:rsidR="005158AB" w:rsidRPr="00226685" w:rsidRDefault="002F5CDD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10 </w:t>
      </w:r>
    </w:p>
    <w:p w14:paraId="4BE02866" w14:textId="09DE2629" w:rsidR="005158AB" w:rsidRPr="00226685" w:rsidRDefault="005158AB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47E856AF" w14:textId="77777777" w:rsidR="00F86FBE" w:rsidRPr="00226685" w:rsidRDefault="00F86FBE" w:rsidP="001A505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4DB2A4E" w14:textId="5C137F3B" w:rsidR="005158AB" w:rsidRPr="00226685" w:rsidRDefault="005158AB" w:rsidP="001A5054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Wszelkie ewentualne spory wynikające z treści i </w:t>
      </w:r>
      <w:r w:rsidR="00C61093" w:rsidRPr="00226685">
        <w:rPr>
          <w:rFonts w:ascii="Tahoma" w:eastAsia="Times New Roman" w:hAnsi="Tahoma" w:cs="Tahoma"/>
          <w:sz w:val="20"/>
          <w:szCs w:val="20"/>
          <w:lang w:eastAsia="pl-PL"/>
        </w:rPr>
        <w:t>wykonywania U</w:t>
      </w: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mowy lub z nią związane rozstrzygane będą przez sąd rzeczowo i miejscowo właściwy dla siedziby Zamawiającego. </w:t>
      </w:r>
    </w:p>
    <w:p w14:paraId="2AE11C3A" w14:textId="04E48BFE" w:rsidR="005158AB" w:rsidRPr="00226685" w:rsidRDefault="005158AB" w:rsidP="001A5054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Wykonawca nie może dokonać przelewu wierzytelności wobec Zamawiającego wynikających lub powstałych w związku z realizacją Umowy na osoby trzecie. </w:t>
      </w:r>
    </w:p>
    <w:p w14:paraId="3521F068" w14:textId="1AC9392F" w:rsidR="005158AB" w:rsidRPr="00226685" w:rsidRDefault="005158AB" w:rsidP="001A5054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hAnsi="Tahoma" w:cs="Tahoma"/>
          <w:sz w:val="20"/>
          <w:szCs w:val="20"/>
        </w:rPr>
        <w:t xml:space="preserve">Umowa </w:t>
      </w:r>
      <w:r w:rsidR="00C61093" w:rsidRPr="00226685">
        <w:rPr>
          <w:rFonts w:ascii="Tahoma" w:hAnsi="Tahoma" w:cs="Tahoma"/>
          <w:sz w:val="20"/>
          <w:szCs w:val="20"/>
        </w:rPr>
        <w:t xml:space="preserve">została sporządzona w czterech </w:t>
      </w:r>
      <w:r w:rsidRPr="00226685">
        <w:rPr>
          <w:rFonts w:ascii="Tahoma" w:hAnsi="Tahoma" w:cs="Tahoma"/>
          <w:sz w:val="20"/>
          <w:szCs w:val="20"/>
        </w:rPr>
        <w:t xml:space="preserve">jednobrzmiących egzemplarzach, w tym trzy egzemplarze dla Zamawiającego i jeden egzemplarz dla Wykonawcy. </w:t>
      </w:r>
    </w:p>
    <w:p w14:paraId="26F2CE46" w14:textId="77777777" w:rsidR="005158AB" w:rsidRPr="00226685" w:rsidRDefault="005158AB" w:rsidP="001A5054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C435BE" w14:textId="24114847" w:rsidR="009F45EB" w:rsidRPr="00226685" w:rsidRDefault="009F45EB" w:rsidP="001A5054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04E9270" w14:textId="77777777" w:rsidR="009F45EB" w:rsidRPr="00226685" w:rsidRDefault="009F45EB" w:rsidP="001A5054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154B969" w14:textId="77777777" w:rsidR="009F45EB" w:rsidRPr="00226685" w:rsidRDefault="009F45EB" w:rsidP="001A5054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A59F278" w14:textId="722EB4DA" w:rsidR="009F45EB" w:rsidRPr="00226685" w:rsidRDefault="009F45EB" w:rsidP="001A5054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226685">
        <w:rPr>
          <w:rFonts w:ascii="Tahoma" w:hAnsi="Tahoma" w:cs="Tahoma"/>
          <w:sz w:val="20"/>
          <w:szCs w:val="20"/>
          <w:lang w:eastAsia="en-US"/>
        </w:rPr>
        <w:t>Załączniki:</w:t>
      </w:r>
    </w:p>
    <w:p w14:paraId="47B7D337" w14:textId="1015E9A3" w:rsidR="009F45EB" w:rsidRPr="00226685" w:rsidRDefault="00F86FBE" w:rsidP="001A5054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Szczegółowy opis przedmiotu zamówienia</w:t>
      </w:r>
      <w:r w:rsidR="00DB7C07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(załącznik nr 1 do SIWZ) oraz Parametry wymagane i podlegające ocenie jakościowej (załącznik nr 1A</w:t>
      </w:r>
      <w:r w:rsidR="00226685" w:rsidRPr="00226685">
        <w:rPr>
          <w:rFonts w:ascii="Tahoma" w:eastAsia="Times New Roman" w:hAnsi="Tahoma" w:cs="Tahoma"/>
          <w:sz w:val="20"/>
          <w:szCs w:val="20"/>
          <w:lang w:eastAsia="pl-PL"/>
        </w:rPr>
        <w:t xml:space="preserve"> i 1B </w:t>
      </w:r>
      <w:r w:rsidR="00DB7C07" w:rsidRPr="00226685">
        <w:rPr>
          <w:rFonts w:ascii="Tahoma" w:eastAsia="Times New Roman" w:hAnsi="Tahoma" w:cs="Tahoma"/>
          <w:sz w:val="20"/>
          <w:szCs w:val="20"/>
          <w:lang w:eastAsia="pl-PL"/>
        </w:rPr>
        <w:t>do SIWZ)</w:t>
      </w:r>
    </w:p>
    <w:p w14:paraId="4F88F6B9" w14:textId="11F9323E" w:rsidR="009F45EB" w:rsidRPr="00226685" w:rsidRDefault="009F45EB" w:rsidP="001A5054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6685">
        <w:rPr>
          <w:rFonts w:ascii="Tahoma" w:eastAsia="Times New Roman" w:hAnsi="Tahoma" w:cs="Tahoma"/>
          <w:sz w:val="20"/>
          <w:szCs w:val="20"/>
          <w:lang w:eastAsia="pl-PL"/>
        </w:rPr>
        <w:t>Oferta</w:t>
      </w:r>
    </w:p>
    <w:p w14:paraId="1A8596DC" w14:textId="20093078" w:rsidR="009F45EB" w:rsidRPr="001A5054" w:rsidRDefault="009F45EB" w:rsidP="001A5054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A5054">
        <w:rPr>
          <w:rFonts w:ascii="Tahoma" w:eastAsia="Times New Roman" w:hAnsi="Tahoma" w:cs="Tahoma"/>
          <w:sz w:val="20"/>
          <w:szCs w:val="20"/>
          <w:lang w:eastAsia="pl-PL"/>
        </w:rPr>
        <w:t>Harmonogram płatności</w:t>
      </w:r>
    </w:p>
    <w:p w14:paraId="410FC25F" w14:textId="507BDC69" w:rsidR="00DC4391" w:rsidRPr="001A5054" w:rsidRDefault="00DC4391" w:rsidP="001A5054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A5054">
        <w:rPr>
          <w:rFonts w:ascii="Tahoma" w:eastAsia="Times New Roman" w:hAnsi="Tahoma" w:cs="Tahoma"/>
          <w:sz w:val="20"/>
          <w:szCs w:val="20"/>
          <w:lang w:eastAsia="pl-PL"/>
        </w:rPr>
        <w:t>___(wzory, ogólne warunki umów</w:t>
      </w:r>
      <w:r w:rsidR="0074421E">
        <w:rPr>
          <w:rFonts w:ascii="Tahoma" w:eastAsia="Times New Roman" w:hAnsi="Tahoma" w:cs="Tahoma"/>
          <w:sz w:val="20"/>
          <w:szCs w:val="20"/>
          <w:lang w:eastAsia="pl-PL"/>
        </w:rPr>
        <w:t xml:space="preserve"> lub umowy, o których mowa w § 8</w:t>
      </w:r>
      <w:r w:rsidRPr="001A5054">
        <w:rPr>
          <w:rFonts w:ascii="Tahoma" w:eastAsia="Times New Roman" w:hAnsi="Tahoma" w:cs="Tahoma"/>
          <w:sz w:val="20"/>
          <w:szCs w:val="20"/>
          <w:lang w:eastAsia="pl-PL"/>
        </w:rPr>
        <w:t xml:space="preserve"> Umowy)</w:t>
      </w:r>
    </w:p>
    <w:sectPr w:rsidR="00DC4391" w:rsidRPr="001A5054">
      <w:headerReference w:type="default" r:id="rId9"/>
      <w:footerReference w:type="default" r:id="rId10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34467" w14:textId="77777777" w:rsidR="00061C41" w:rsidRDefault="00061C41" w:rsidP="00647049">
      <w:pPr>
        <w:spacing w:after="0" w:line="240" w:lineRule="auto"/>
      </w:pPr>
      <w:r>
        <w:separator/>
      </w:r>
    </w:p>
  </w:endnote>
  <w:endnote w:type="continuationSeparator" w:id="0">
    <w:p w14:paraId="70C6FB28" w14:textId="77777777" w:rsidR="00061C41" w:rsidRDefault="00061C41" w:rsidP="006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E45B" w14:textId="6556F392" w:rsidR="009F45EB" w:rsidRDefault="007F7238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znak sprawy: EP/220/51</w:t>
    </w:r>
    <w:r w:rsidR="009F45EB">
      <w:rPr>
        <w:rFonts w:ascii="Tahoma" w:hAnsi="Tahoma" w:cs="Tahoma"/>
        <w:sz w:val="18"/>
        <w:szCs w:val="18"/>
      </w:rPr>
      <w:t>/2017</w:t>
    </w:r>
    <w:r w:rsidR="009F45EB">
      <w:rPr>
        <w:rFonts w:ascii="Tahoma" w:hAnsi="Tahoma" w:cs="Tahoma"/>
        <w:sz w:val="18"/>
        <w:szCs w:val="18"/>
      </w:rPr>
      <w:tab/>
    </w:r>
  </w:p>
  <w:p w14:paraId="5F866F8B" w14:textId="77777777" w:rsidR="009F45EB" w:rsidRDefault="009F45EB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20"/>
        <w:szCs w:val="20"/>
      </w:rPr>
      <w:tab/>
    </w:r>
    <w:r>
      <w:rPr>
        <w:rFonts w:ascii="Tahoma" w:eastAsia="Times New Roman" w:hAnsi="Tahoma" w:cs="Tahoma"/>
        <w:sz w:val="20"/>
        <w:szCs w:val="20"/>
      </w:rPr>
      <w:tab/>
    </w:r>
    <w:r>
      <w:rPr>
        <w:rFonts w:ascii="Tahoma" w:eastAsia="Times New Roman" w:hAnsi="Tahoma" w:cs="Tahoma"/>
        <w:sz w:val="20"/>
        <w:szCs w:val="20"/>
      </w:rPr>
      <w:tab/>
    </w:r>
    <w:r>
      <w:rPr>
        <w:rFonts w:eastAsia="Times New Roman" w:cs="Tahoma"/>
        <w:sz w:val="20"/>
        <w:szCs w:val="20"/>
      </w:rPr>
      <w:fldChar w:fldCharType="begin"/>
    </w:r>
    <w:r>
      <w:rPr>
        <w:rFonts w:eastAsia="Times New Roman" w:cs="Tahoma"/>
        <w:sz w:val="20"/>
        <w:szCs w:val="20"/>
      </w:rPr>
      <w:instrText xml:space="preserve"> PAGE </w:instrText>
    </w:r>
    <w:r>
      <w:rPr>
        <w:rFonts w:eastAsia="Times New Roman" w:cs="Tahoma"/>
        <w:sz w:val="20"/>
        <w:szCs w:val="20"/>
      </w:rPr>
      <w:fldChar w:fldCharType="separate"/>
    </w:r>
    <w:r w:rsidR="00247C14">
      <w:rPr>
        <w:rFonts w:eastAsia="Times New Roman" w:cs="Tahoma"/>
        <w:noProof/>
        <w:sz w:val="20"/>
        <w:szCs w:val="20"/>
      </w:rPr>
      <w:t>1</w:t>
    </w:r>
    <w:r>
      <w:rPr>
        <w:rFonts w:eastAsia="Times New Roman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91BA" w14:textId="77777777" w:rsidR="00061C41" w:rsidRDefault="00061C41" w:rsidP="00647049">
      <w:pPr>
        <w:spacing w:after="0" w:line="240" w:lineRule="auto"/>
      </w:pPr>
      <w:r>
        <w:separator/>
      </w:r>
    </w:p>
  </w:footnote>
  <w:footnote w:type="continuationSeparator" w:id="0">
    <w:p w14:paraId="7693D9F2" w14:textId="77777777" w:rsidR="00061C41" w:rsidRDefault="00061C41" w:rsidP="0064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9687" w14:textId="77777777" w:rsidR="009F45EB" w:rsidRDefault="009F45EB">
    <w:pPr>
      <w:pStyle w:val="Nagwek"/>
      <w:jc w:val="center"/>
    </w:pPr>
  </w:p>
  <w:p w14:paraId="3C7965A0" w14:textId="77777777" w:rsidR="009F45EB" w:rsidRDefault="009F4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eastAsia="Times New Roman" w:hAnsi="Tahoma" w:cs="Tahoma"/>
        <w:b w:val="0"/>
      </w:rPr>
    </w:lvl>
  </w:abstractNum>
  <w:abstractNum w:abstractNumId="1">
    <w:nsid w:val="00000003"/>
    <w:multiLevelType w:val="singleLevel"/>
    <w:tmpl w:val="802CB17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cs="Tahoma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7D06D2A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8">
    <w:nsid w:val="0000000A"/>
    <w:multiLevelType w:val="singleLevel"/>
    <w:tmpl w:val="27C8B25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</w:abstractNum>
  <w:abstractNum w:abstractNumId="9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0C"/>
    <w:multiLevelType w:val="singleLevel"/>
    <w:tmpl w:val="7646CB4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 w:val="0"/>
        <w:color w:val="auto"/>
      </w:rPr>
    </w:lvl>
  </w:abstractNum>
  <w:abstractNum w:abstractNumId="12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A"/>
    <w:multiLevelType w:val="singleLevel"/>
    <w:tmpl w:val="B6F69AD8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15">
    <w:nsid w:val="07087B90"/>
    <w:multiLevelType w:val="hybridMultilevel"/>
    <w:tmpl w:val="0F382D4C"/>
    <w:lvl w:ilvl="0" w:tplc="72FA7F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18CD2F59"/>
    <w:multiLevelType w:val="hybridMultilevel"/>
    <w:tmpl w:val="7D74681C"/>
    <w:lvl w:ilvl="0" w:tplc="425C0E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013936"/>
    <w:multiLevelType w:val="hybridMultilevel"/>
    <w:tmpl w:val="B9744A9A"/>
    <w:lvl w:ilvl="0" w:tplc="95D8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37A12"/>
    <w:multiLevelType w:val="hybridMultilevel"/>
    <w:tmpl w:val="FABEE984"/>
    <w:lvl w:ilvl="0" w:tplc="95D8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23610"/>
    <w:multiLevelType w:val="hybridMultilevel"/>
    <w:tmpl w:val="6774684C"/>
    <w:lvl w:ilvl="0" w:tplc="95D8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35E05"/>
    <w:multiLevelType w:val="hybridMultilevel"/>
    <w:tmpl w:val="20245480"/>
    <w:lvl w:ilvl="0" w:tplc="95D8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66CE5"/>
    <w:multiLevelType w:val="hybridMultilevel"/>
    <w:tmpl w:val="C008A9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3C11FF"/>
    <w:multiLevelType w:val="hybridMultilevel"/>
    <w:tmpl w:val="63AAE91A"/>
    <w:lvl w:ilvl="0" w:tplc="1634100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3">
    <w:nsid w:val="334344B7"/>
    <w:multiLevelType w:val="hybridMultilevel"/>
    <w:tmpl w:val="1D32711E"/>
    <w:lvl w:ilvl="0" w:tplc="6E681EF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03156FC"/>
    <w:multiLevelType w:val="hybridMultilevel"/>
    <w:tmpl w:val="D8CC97FA"/>
    <w:lvl w:ilvl="0" w:tplc="DB14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30984"/>
    <w:multiLevelType w:val="hybridMultilevel"/>
    <w:tmpl w:val="A10A8F1A"/>
    <w:lvl w:ilvl="0" w:tplc="80E2F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2A33638"/>
    <w:multiLevelType w:val="hybridMultilevel"/>
    <w:tmpl w:val="C62044B4"/>
    <w:lvl w:ilvl="0" w:tplc="25D23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B5CDC0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32887"/>
    <w:multiLevelType w:val="hybridMultilevel"/>
    <w:tmpl w:val="DEA01C1A"/>
    <w:lvl w:ilvl="0" w:tplc="53345A9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F7D0E"/>
    <w:multiLevelType w:val="hybridMultilevel"/>
    <w:tmpl w:val="57F26370"/>
    <w:lvl w:ilvl="0" w:tplc="D72C5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D63663"/>
    <w:multiLevelType w:val="hybridMultilevel"/>
    <w:tmpl w:val="797296DA"/>
    <w:lvl w:ilvl="0" w:tplc="3708B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D347F2"/>
    <w:multiLevelType w:val="hybridMultilevel"/>
    <w:tmpl w:val="8D80FECA"/>
    <w:lvl w:ilvl="0" w:tplc="392E1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D68C6"/>
    <w:multiLevelType w:val="hybridMultilevel"/>
    <w:tmpl w:val="F98617F0"/>
    <w:lvl w:ilvl="0" w:tplc="903241F4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1243"/>
    <w:multiLevelType w:val="hybridMultilevel"/>
    <w:tmpl w:val="FA86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60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D010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F57372B"/>
    <w:multiLevelType w:val="hybridMultilevel"/>
    <w:tmpl w:val="F4D4F792"/>
    <w:lvl w:ilvl="0" w:tplc="936C39B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D915BE"/>
    <w:multiLevelType w:val="hybridMultilevel"/>
    <w:tmpl w:val="6DA4BAB0"/>
    <w:lvl w:ilvl="0" w:tplc="E38E547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778A1"/>
    <w:multiLevelType w:val="hybridMultilevel"/>
    <w:tmpl w:val="B6F45ED0"/>
    <w:lvl w:ilvl="0" w:tplc="95D8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D560F"/>
    <w:multiLevelType w:val="hybridMultilevel"/>
    <w:tmpl w:val="1F1A799E"/>
    <w:lvl w:ilvl="0" w:tplc="95D817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56C63"/>
    <w:multiLevelType w:val="hybridMultilevel"/>
    <w:tmpl w:val="AD3A2E84"/>
    <w:lvl w:ilvl="0" w:tplc="2570AB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9D173A"/>
    <w:multiLevelType w:val="hybridMultilevel"/>
    <w:tmpl w:val="E684FD6A"/>
    <w:lvl w:ilvl="0" w:tplc="CE5E93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15"/>
  </w:num>
  <w:num w:numId="20">
    <w:abstractNumId w:val="23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</w:num>
  <w:num w:numId="25">
    <w:abstractNumId w:val="39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2"/>
  </w:num>
  <w:num w:numId="30">
    <w:abstractNumId w:val="26"/>
  </w:num>
  <w:num w:numId="31">
    <w:abstractNumId w:val="30"/>
  </w:num>
  <w:num w:numId="32">
    <w:abstractNumId w:val="36"/>
  </w:num>
  <w:num w:numId="33">
    <w:abstractNumId w:val="19"/>
  </w:num>
  <w:num w:numId="34">
    <w:abstractNumId w:val="40"/>
  </w:num>
  <w:num w:numId="35">
    <w:abstractNumId w:val="17"/>
  </w:num>
  <w:num w:numId="36">
    <w:abstractNumId w:val="20"/>
  </w:num>
  <w:num w:numId="37">
    <w:abstractNumId w:val="37"/>
  </w:num>
  <w:num w:numId="38">
    <w:abstractNumId w:val="18"/>
  </w:num>
  <w:num w:numId="39">
    <w:abstractNumId w:val="24"/>
  </w:num>
  <w:num w:numId="40">
    <w:abstractNumId w:val="35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49"/>
    <w:rsid w:val="0000263B"/>
    <w:rsid w:val="00061C41"/>
    <w:rsid w:val="0007648A"/>
    <w:rsid w:val="000A4BAD"/>
    <w:rsid w:val="000B03B2"/>
    <w:rsid w:val="000B5667"/>
    <w:rsid w:val="000B6B56"/>
    <w:rsid w:val="00132F40"/>
    <w:rsid w:val="00162529"/>
    <w:rsid w:val="0017083A"/>
    <w:rsid w:val="00172287"/>
    <w:rsid w:val="00183F35"/>
    <w:rsid w:val="001A5054"/>
    <w:rsid w:val="001B14D5"/>
    <w:rsid w:val="001B3036"/>
    <w:rsid w:val="001B6DC3"/>
    <w:rsid w:val="001B7460"/>
    <w:rsid w:val="001F0C03"/>
    <w:rsid w:val="00210432"/>
    <w:rsid w:val="00226685"/>
    <w:rsid w:val="00240B62"/>
    <w:rsid w:val="00247C14"/>
    <w:rsid w:val="00253572"/>
    <w:rsid w:val="00262FAE"/>
    <w:rsid w:val="002A3096"/>
    <w:rsid w:val="002A5D6B"/>
    <w:rsid w:val="002A68BD"/>
    <w:rsid w:val="002B46FA"/>
    <w:rsid w:val="002B61F5"/>
    <w:rsid w:val="002E1FBA"/>
    <w:rsid w:val="002F1C38"/>
    <w:rsid w:val="002F5CDD"/>
    <w:rsid w:val="00301D1D"/>
    <w:rsid w:val="003029F3"/>
    <w:rsid w:val="003208B7"/>
    <w:rsid w:val="00322C84"/>
    <w:rsid w:val="0034426D"/>
    <w:rsid w:val="00361F38"/>
    <w:rsid w:val="003630BA"/>
    <w:rsid w:val="00364564"/>
    <w:rsid w:val="0036628D"/>
    <w:rsid w:val="00375C09"/>
    <w:rsid w:val="00376C5A"/>
    <w:rsid w:val="00383B79"/>
    <w:rsid w:val="00395C12"/>
    <w:rsid w:val="003D34A5"/>
    <w:rsid w:val="003F2604"/>
    <w:rsid w:val="00404D22"/>
    <w:rsid w:val="0041444C"/>
    <w:rsid w:val="004149B1"/>
    <w:rsid w:val="00421CA7"/>
    <w:rsid w:val="00425DD5"/>
    <w:rsid w:val="00427460"/>
    <w:rsid w:val="00434A1C"/>
    <w:rsid w:val="00462DDF"/>
    <w:rsid w:val="004759A9"/>
    <w:rsid w:val="00481570"/>
    <w:rsid w:val="00493E8B"/>
    <w:rsid w:val="004A66E3"/>
    <w:rsid w:val="004F1534"/>
    <w:rsid w:val="005158AB"/>
    <w:rsid w:val="00523405"/>
    <w:rsid w:val="00526209"/>
    <w:rsid w:val="005345B7"/>
    <w:rsid w:val="00584A70"/>
    <w:rsid w:val="005954CF"/>
    <w:rsid w:val="005B1044"/>
    <w:rsid w:val="005C037F"/>
    <w:rsid w:val="005E4D66"/>
    <w:rsid w:val="0061639A"/>
    <w:rsid w:val="00621D2F"/>
    <w:rsid w:val="006379B7"/>
    <w:rsid w:val="00647049"/>
    <w:rsid w:val="00653220"/>
    <w:rsid w:val="006566C1"/>
    <w:rsid w:val="006729F9"/>
    <w:rsid w:val="00672B40"/>
    <w:rsid w:val="00684C76"/>
    <w:rsid w:val="00696B5A"/>
    <w:rsid w:val="00697B68"/>
    <w:rsid w:val="006A09D2"/>
    <w:rsid w:val="006B142C"/>
    <w:rsid w:val="006B639B"/>
    <w:rsid w:val="006C4FD9"/>
    <w:rsid w:val="006D48DE"/>
    <w:rsid w:val="006D56FB"/>
    <w:rsid w:val="006D5B02"/>
    <w:rsid w:val="006F3E85"/>
    <w:rsid w:val="006F67A7"/>
    <w:rsid w:val="0070203D"/>
    <w:rsid w:val="00706E66"/>
    <w:rsid w:val="0074421E"/>
    <w:rsid w:val="007659D2"/>
    <w:rsid w:val="00773108"/>
    <w:rsid w:val="007813B2"/>
    <w:rsid w:val="007B0E56"/>
    <w:rsid w:val="007D5BFA"/>
    <w:rsid w:val="007E438E"/>
    <w:rsid w:val="007E68F8"/>
    <w:rsid w:val="007F2CC4"/>
    <w:rsid w:val="007F4C19"/>
    <w:rsid w:val="007F6CEA"/>
    <w:rsid w:val="007F7238"/>
    <w:rsid w:val="00814BC7"/>
    <w:rsid w:val="00821BBF"/>
    <w:rsid w:val="008263C0"/>
    <w:rsid w:val="008528CE"/>
    <w:rsid w:val="00861500"/>
    <w:rsid w:val="00871A07"/>
    <w:rsid w:val="008916B5"/>
    <w:rsid w:val="008B3E2B"/>
    <w:rsid w:val="008B62DD"/>
    <w:rsid w:val="008E041A"/>
    <w:rsid w:val="008F7104"/>
    <w:rsid w:val="00904108"/>
    <w:rsid w:val="00924D7F"/>
    <w:rsid w:val="00942DE1"/>
    <w:rsid w:val="009444A1"/>
    <w:rsid w:val="00951A52"/>
    <w:rsid w:val="009605AC"/>
    <w:rsid w:val="00974493"/>
    <w:rsid w:val="00974B46"/>
    <w:rsid w:val="00997A57"/>
    <w:rsid w:val="009B22DB"/>
    <w:rsid w:val="009B39F8"/>
    <w:rsid w:val="009C1401"/>
    <w:rsid w:val="009F078A"/>
    <w:rsid w:val="009F45EB"/>
    <w:rsid w:val="00A16299"/>
    <w:rsid w:val="00A3365D"/>
    <w:rsid w:val="00A57074"/>
    <w:rsid w:val="00B03353"/>
    <w:rsid w:val="00B2051A"/>
    <w:rsid w:val="00B305F6"/>
    <w:rsid w:val="00B65D7B"/>
    <w:rsid w:val="00B7090A"/>
    <w:rsid w:val="00B808D5"/>
    <w:rsid w:val="00BC5CBE"/>
    <w:rsid w:val="00BF382B"/>
    <w:rsid w:val="00BF7B46"/>
    <w:rsid w:val="00C45E0E"/>
    <w:rsid w:val="00C61093"/>
    <w:rsid w:val="00C742A5"/>
    <w:rsid w:val="00C7561A"/>
    <w:rsid w:val="00CA47D9"/>
    <w:rsid w:val="00CB5F82"/>
    <w:rsid w:val="00CB7EBF"/>
    <w:rsid w:val="00CC6521"/>
    <w:rsid w:val="00CE598A"/>
    <w:rsid w:val="00CE7659"/>
    <w:rsid w:val="00CF0A53"/>
    <w:rsid w:val="00D151EB"/>
    <w:rsid w:val="00D52C13"/>
    <w:rsid w:val="00D67977"/>
    <w:rsid w:val="00D71305"/>
    <w:rsid w:val="00D84CDE"/>
    <w:rsid w:val="00DB7C07"/>
    <w:rsid w:val="00DC11B9"/>
    <w:rsid w:val="00DC4391"/>
    <w:rsid w:val="00DC7FAB"/>
    <w:rsid w:val="00DD137A"/>
    <w:rsid w:val="00DD41DA"/>
    <w:rsid w:val="00DE1C8D"/>
    <w:rsid w:val="00DF0335"/>
    <w:rsid w:val="00E31288"/>
    <w:rsid w:val="00E41E54"/>
    <w:rsid w:val="00E43518"/>
    <w:rsid w:val="00E51B2A"/>
    <w:rsid w:val="00E579A5"/>
    <w:rsid w:val="00E74FAE"/>
    <w:rsid w:val="00E97E07"/>
    <w:rsid w:val="00EA1A57"/>
    <w:rsid w:val="00EA399A"/>
    <w:rsid w:val="00EC49EC"/>
    <w:rsid w:val="00ED18CE"/>
    <w:rsid w:val="00EE3A00"/>
    <w:rsid w:val="00F41D5A"/>
    <w:rsid w:val="00F52B0F"/>
    <w:rsid w:val="00F6031D"/>
    <w:rsid w:val="00F84CD5"/>
    <w:rsid w:val="00F86FBE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704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704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47049"/>
    <w:pPr>
      <w:ind w:left="720"/>
    </w:pPr>
  </w:style>
  <w:style w:type="paragraph" w:styleId="Nagwek">
    <w:name w:val="header"/>
    <w:basedOn w:val="Normalny"/>
    <w:link w:val="NagwekZnak"/>
    <w:rsid w:val="0064704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70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4704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704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49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3F2604"/>
    <w:pPr>
      <w:suppressAutoHyphens w:val="0"/>
      <w:ind w:left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460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D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DB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94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704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704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47049"/>
    <w:pPr>
      <w:ind w:left="720"/>
    </w:pPr>
  </w:style>
  <w:style w:type="paragraph" w:styleId="Nagwek">
    <w:name w:val="header"/>
    <w:basedOn w:val="Normalny"/>
    <w:link w:val="NagwekZnak"/>
    <w:rsid w:val="0064704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70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4704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704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49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3F2604"/>
    <w:pPr>
      <w:suppressAutoHyphens w:val="0"/>
      <w:ind w:left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460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D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DB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94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7B51-022A-446E-A071-2B070A6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2956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23</cp:revision>
  <cp:lastPrinted>2017-06-19T13:45:00Z</cp:lastPrinted>
  <dcterms:created xsi:type="dcterms:W3CDTF">2017-07-07T07:52:00Z</dcterms:created>
  <dcterms:modified xsi:type="dcterms:W3CDTF">2017-07-10T16:58:00Z</dcterms:modified>
</cp:coreProperties>
</file>