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80"/>
        <w:gridCol w:w="2520"/>
        <w:gridCol w:w="2540"/>
      </w:tblGrid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5833C1" w:rsidRPr="005833C1" w:rsidRDefault="005833C1" w:rsidP="005833C1">
            <w:pPr>
              <w:tabs>
                <w:tab w:val="left" w:pos="1275"/>
              </w:tabs>
              <w:spacing w:after="0" w:line="240" w:lineRule="atLeast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33C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Załącznik nr 1 do SIWZ</w:t>
            </w:r>
          </w:p>
          <w:p w:rsidR="005833C1" w:rsidRDefault="005833C1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5833C1" w:rsidRPr="005833C1" w:rsidRDefault="005833C1" w:rsidP="005833C1">
            <w:pPr>
              <w:shd w:val="clear" w:color="auto" w:fill="D9D9D9"/>
              <w:tabs>
                <w:tab w:val="left" w:pos="1275"/>
              </w:tabs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833C1">
              <w:rPr>
                <w:rFonts w:ascii="Tahoma" w:eastAsia="Times New Roman" w:hAnsi="Tahoma" w:cs="Tahoma"/>
                <w:b/>
                <w:lang w:eastAsia="pl-PL"/>
              </w:rPr>
              <w:t>SZCZEGÓŁOWY OPIS PRZEDMIOTU ZAMÓWIENIA</w:t>
            </w:r>
          </w:p>
          <w:p w:rsidR="005833C1" w:rsidRDefault="005833C1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5833C1" w:rsidRDefault="005833C1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  <w:p w:rsidR="005833C1" w:rsidRPr="00225A6D" w:rsidRDefault="004C05B8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</w:t>
            </w:r>
            <w:r w:rsidRPr="004C05B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nie nr 1. Opatrunki przylepne. CPV 33.14.11.11-1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85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Przezroczysty sterylny opatrunek z metką do opisywania i z ramką, bez wcięcia, do mocowania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wenflonów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opakowanie typu folia-folia z polietylenu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cm x 7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2 000</w:t>
            </w:r>
          </w:p>
        </w:tc>
      </w:tr>
      <w:tr w:rsidR="00225A6D" w:rsidRPr="00225A6D" w:rsidTr="00225A6D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Przezroczysty opatrunek sterylny wzmocniony dwoma paskami z wcięciem do mocowania i zabezpieczenia wkłuć naczyniowych u dzieci, opakowanie typu folia-folia z polietylenu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cm x 5,7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</w:tc>
      </w:tr>
      <w:tr w:rsidR="00225A6D" w:rsidRPr="00225A6D" w:rsidTr="00225A6D">
        <w:trPr>
          <w:trHeight w:val="8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Przezroczysty sterylny opatrunek z wcięciem i metką do opisywania, do mocowania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wenflonów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(obwodowe wkłucia) z portem pionowym, opakowanie typu folia-folia z polietylenu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cm x 7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80 000</w:t>
            </w:r>
          </w:p>
        </w:tc>
      </w:tr>
      <w:tr w:rsidR="00225A6D" w:rsidRPr="00225A6D" w:rsidTr="00225A6D">
        <w:trPr>
          <w:trHeight w:val="89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Przezroczysty sterylny opatrunek do mocowania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wenflonów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(obwodowe wkłucia) z wcięciem wzmocniony włókniną z 3 stron, z dwoma paskami i metką do opisywania, opakowanie typu folia-folia z polietylenu.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cm x 8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225A6D" w:rsidRPr="00225A6D" w:rsidTr="00225A6D">
        <w:trPr>
          <w:trHeight w:val="8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Przezroczysty sterylny opatrunek do mocowania cewników centralnych, wzmocniony włókniną z 4 stron dwoma sterylnymi paskami, z metką do opisywania.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 cm x 11,5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225A6D" w:rsidRPr="00225A6D" w:rsidTr="00225A6D">
        <w:trPr>
          <w:trHeight w:val="8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Przezroczysty sterylny opatrunek do mocowania cewników centralnych, opakowanie typu folia-folia z polietylenu.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cm x 12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225A6D" w:rsidRPr="00225A6D" w:rsidTr="00225A6D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Przezroczysty opatrunek chłonny absorpcyjny trójwarstwowy akrylowy, cienki, warstwa chłonna akrylowo-polimerowa, może pozostać na skórze do 7 dni.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11,1 cm x 12,7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14,2 cm x 15,8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8F483F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cm x 20,3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25A6D" w:rsidRPr="00225A6D" w:rsidTr="008F483F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Przezroczysty sterylny opatrunek z metką do opisywania i z ramką, bez wcięcia, do mocowania </w:t>
            </w: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wenflonów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cm x 25 cm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225A6D">
        <w:trPr>
          <w:trHeight w:val="93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Przezroczysty opatrunek z wkładem chłonnym (jałowy) do ran pooperacyjnych, krwawiących lub sączących z ramką do aseptycznej aplikacji, wodoodporny i odporny na działanie środków dezynfekcyjnych zawierających alkohol.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5-7 cm x ok. 0,5 cm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225A6D">
        <w:trPr>
          <w:trHeight w:val="128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Bakteriobójczy opatrunek do mocowania cewników centralnych z hydrożelem zawierającym 2% </w:t>
            </w: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glukonian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chlorheksydyny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Opatrunek sterylny, wykonany z folii poliuretanowej. Hydrożel w rozmiarze 3cm x 4 cm. Ramka ułatwiająca aplikację, metka do oznaczenia, 2 włókninowe paski mocujące.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 cm x 11,5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1343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093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*Zamawiający wymaga zaoferowania opatrunków przylepnych z klejem akrylowym równomiernie naniesionym na całą powierzchnię przylepną, wodoodpornych, barierowych oraz odpornych na działanie środków dezynfekcyjnych zawierających alkohol. Zamawiający wymaga, aby zaoferowane opatrunki posiadały barierę folii dla wirusów ≥ 27nm potwierdzoną przez niezależne laboratorium na podstawie badań statystycznie znamiennej ilości próbek (min. 32).</w:t>
            </w:r>
          </w:p>
          <w:p w:rsidR="00857093" w:rsidRPr="00225A6D" w:rsidRDefault="00857093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2. Plastry. CPV 33.14.11.12-8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8F483F">
        <w:trPr>
          <w:trHeight w:val="6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Przylepiec chirurgiczny, z włókniny poliestrowej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makroperforowany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na całej powierzchni umożliwiającej dzielenie bez nożyczek wzdłuż i w poprzek, oddychający, z klejem akrylowym bez zawartości tlenku cynku i kauczuku, wodoodporny, o dużej przylepności długoterminowej i pierwotnej.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1 400</w:t>
            </w:r>
          </w:p>
        </w:tc>
      </w:tr>
      <w:tr w:rsidR="00225A6D" w:rsidRPr="00225A6D" w:rsidTr="008F483F">
        <w:trPr>
          <w:trHeight w:val="56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225A6D" w:rsidRPr="00225A6D" w:rsidTr="008F483F">
        <w:trPr>
          <w:trHeight w:val="5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</w:t>
            </w:r>
          </w:p>
        </w:tc>
      </w:tr>
      <w:tr w:rsidR="00225A6D" w:rsidRPr="00225A6D" w:rsidTr="00857093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Tradycyjny przylepiec z tkaniny bawełnianej, pokryty klejem akrylowym rozprowadzonym równomiernie na całej powierzchni z ząbkowanymi brzegami ułatwiającymi dzielenie.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 cm x 9,1-9,14 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225A6D" w:rsidRPr="00225A6D" w:rsidTr="00857093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225A6D" w:rsidRPr="00225A6D" w:rsidTr="00857093">
        <w:trPr>
          <w:trHeight w:val="57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cm x 9,1-9,14 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1 700</w:t>
            </w:r>
          </w:p>
        </w:tc>
      </w:tr>
      <w:tr w:rsidR="00225A6D" w:rsidRPr="00225A6D" w:rsidTr="008F483F">
        <w:trPr>
          <w:trHeight w:val="708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Hipoalergiczny plaster z opatrunkiem na włókninie pokrytej klejem akrylowym rozprowadzonym równomiernie na całej powierzchni; zabezpieczony przed zabrudzeniem lub uszkodzeniem.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cm x 1 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225A6D" w:rsidRPr="00225A6D" w:rsidTr="008F483F">
        <w:trPr>
          <w:trHeight w:val="69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cm x 1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225A6D" w:rsidRPr="00225A6D" w:rsidTr="00225A6D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Hipoalergiczny, perforowany plaster wodoodporny przezroczysty (z hipoalergicznym klejem akrylowym rozprowadzonym równomiernie na całej powierzchni) podzielny wzdłuż i poprzek bez użycia nożyczek.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</w:tr>
      <w:tr w:rsidR="00225A6D" w:rsidRPr="00225A6D" w:rsidTr="00225A6D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225A6D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Hipoalergiczny plaster ze sztucznego jedwabiu (z hipoalergicznym klejem akrylowym rozprowadzonym równomiernie na całej powierzchni) z ząbkowanymi brzegami ułatwiającymi dzielenie.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225A6D" w:rsidRPr="00225A6D" w:rsidTr="00225A6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cm x 9,1-9,14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</w:tr>
      <w:tr w:rsidR="00225A6D" w:rsidRPr="00225A6D" w:rsidTr="00225A6D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Przylepiec chirurgiczny, hipoalergiczny, z rozciągliwej włókniny poliestrowej, perforowanej co 5 cm, łatwy do dzielenia poprzecznego bez użycia nożyczek, klej akrylowy: bez użycia nożyczek, klej akrylowy: bez zawartości tlenku cynku, kauczuku i lateksu, wodoodporny, równomiernie naniesiony na całej powierzchni, bez papieru zabezpieczającego.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cm x 9,1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25A6D" w:rsidRPr="00225A6D" w:rsidTr="00225A6D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10,1 cm x 9,1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857093">
        <w:trPr>
          <w:trHeight w:val="7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15,2 cm x 9,1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225A6D" w:rsidRPr="00225A6D" w:rsidTr="00857093">
        <w:trPr>
          <w:trHeight w:val="6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20,3 cm x 9,1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225A6D" w:rsidRPr="00225A6D" w:rsidTr="00857093">
        <w:trPr>
          <w:trHeight w:val="1527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Repozycjonowalny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przylepiec chirurgiczny z </w:t>
            </w: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łatwoodklejalnym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równomiernie naniesionym na całej powierzchni klejem silikonowym na podłożu z poliestrowej mikroporowatej włókniny, z </w:t>
            </w: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makroperforacją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umożliwiającą podział wzdłuż i w poprzek bez użycia nożyczek. Podłoże w kolorze niebieskim dla łatwej identyfikacji wybitnie delikatnego przylepca.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cm x 5 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225A6D" w:rsidRPr="00225A6D" w:rsidTr="00225A6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Hipoalergiczny, rozciągliwy przylepiec z białej, perforowanej, półelastycznej włókniny z warstwą przylepną pokrytą klejem akrylowym. Tolerancja szerokości ± 0,5 cm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cm x 10 m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225A6D" w:rsidRPr="00225A6D" w:rsidTr="00225A6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cm x 10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cm x 10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3. Plastry. CPV 33.14.11.12-8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11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Środek ochrony skóry w atomizerze, nie zawierający alkoholu, z dodatkiem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plastycyzera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zapewniającego niepękającą barierę na skórze, aktywny do 72h, stosowany u niemowląt powyżej 1 miesiąca życia, sterylny, hipoalergiczny.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 ml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225A6D">
        <w:trPr>
          <w:trHeight w:val="107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Skoncentrowany krem z zawartością m.in.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terpolimeru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akrylowego z dodatkiem siarczanu magnezu zapewniający ochronę przed działaniem płynów, moczu i kału oraz zapewniający nawilżanie suchej i spierzchniętej skóry przez 24h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1 200</w:t>
            </w:r>
          </w:p>
        </w:tc>
      </w:tr>
      <w:tr w:rsidR="00225A6D" w:rsidRPr="00225A6D" w:rsidTr="00225A6D">
        <w:trPr>
          <w:trHeight w:val="129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Środek ochrony skóry w atomizerze, nie zawierający alkoholu, z dodatkiem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plastycyzera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zapewniającego niepękającą barierę na skórze, aktywny do 72h, stosowany u niemowląt powyżej 1 miesiąca życia, sterylny, hipoalergiczny.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aplikator</w:t>
            </w:r>
            <w:proofErr w:type="spellEnd"/>
            <w:r w:rsidR="00866BA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-szpatułka 1 ml x 1 szt.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5 000</w:t>
            </w:r>
          </w:p>
        </w:tc>
      </w:tr>
      <w:tr w:rsidR="00225A6D" w:rsidRPr="00225A6D" w:rsidTr="00225A6D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857093">
        <w:trPr>
          <w:trHeight w:val="7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4. Opatrunki przylepne. CPV 33.14.11.11-1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3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Folia chirurgiczna bakteriobójcza wykonana z poliestru, warstwa klejąca pokryta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jodoforem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z nieleśnymi brzegami, przepuszczalność min. 600 g/m2/24h, z systemem bezpiecznej aplikacji, ze znacznikiem uwolnienia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linera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pakowana podwójnie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25A6D" w:rsidRPr="00225A6D" w:rsidTr="00225A6D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 cm x 35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25A6D" w:rsidRPr="00225A6D" w:rsidTr="00225A6D">
        <w:trPr>
          <w:trHeight w:val="4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cm x 45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225A6D" w:rsidRPr="00225A6D" w:rsidTr="00225A6D">
        <w:trPr>
          <w:trHeight w:val="44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cm x 60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225A6D" w:rsidRPr="00225A6D" w:rsidTr="00225A6D">
        <w:trPr>
          <w:trHeight w:val="50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cm x 85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225A6D" w:rsidRPr="00225A6D" w:rsidTr="00225A6D">
        <w:trPr>
          <w:trHeight w:val="76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Folia chirurgiczna wykonana z poliestru, warstwa klejąca zawierająca klej akrylowy, antystatyczna, matowa, przepuszczalność min. 600 g/m2/24h, z systemem bezpiecznej aplikacji, ze znacznikiem uwolnienia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linera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pakowana podwójnie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cm x 25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225A6D" w:rsidRPr="00225A6D" w:rsidTr="00225A6D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cm x 41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</w:tr>
      <w:tr w:rsidR="00225A6D" w:rsidRPr="00225A6D" w:rsidTr="00225A6D">
        <w:trPr>
          <w:trHeight w:val="69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cm x 45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5.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Hipoalergiczny sterylny opatrunek włókninowy z centralnie umieszczoną warstwą absorpcyjną i klejem akrylowym, z nacięciem wzdłuż krótszego boku, oznaczenie wielkości warstwy absorpcyjnej na opakowaniu.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7-7,2 cm x 5-5,2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31 000</w:t>
            </w:r>
          </w:p>
        </w:tc>
      </w:tr>
      <w:tr w:rsidR="00225A6D" w:rsidRPr="00225A6D" w:rsidTr="00225A6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cm x 6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</w:tr>
      <w:tr w:rsidR="00225A6D" w:rsidRPr="00225A6D" w:rsidTr="00225A6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8-10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8-10 cm x 15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cm x 25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6. Opatrunki przylepne. CPV 33.14.11.11-1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43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Sterylny, opatrunek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zbudowany z 3 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przylepny na całej powierzchni, co umożliwia jego dzielenie i dopasowanie wielkości do potrzeb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</w:tr>
      <w:tr w:rsidR="00225A6D" w:rsidRPr="00225A6D" w:rsidTr="00225A6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cm x 15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</w:tr>
      <w:tr w:rsidR="00225A6D" w:rsidRPr="00225A6D" w:rsidTr="00225A6D">
        <w:trPr>
          <w:trHeight w:val="46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225A6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Sterylny, samoprzylepny opatrunek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wersji cienkiej wykonany z 3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półprzezroczysty, elastyczny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7,5 cm x 7,5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</w:tr>
      <w:tr w:rsidR="00225A6D" w:rsidRPr="00225A6D" w:rsidTr="00225A6D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cm x 15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Sterylny, samoprzylepny opatrunek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wykonany z 3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z sygnalizatorem zmiany opatrunku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18,5 cm x 19,5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225A6D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cm x 22,5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756A35">
        <w:trPr>
          <w:trHeight w:val="57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Hydrokoloidowa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pasta do ran głębokich, którą można stosować w połączeniu z zaoferowanymi opatrunkami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25A6D" w:rsidRPr="00225A6D" w:rsidTr="00756A35">
        <w:trPr>
          <w:trHeight w:val="56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 zaopatrywania pięty i łokcia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8-10 cm x 12-13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225A6D">
        <w:trPr>
          <w:trHeight w:val="94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hydrożelowy w postaci żelu składający się w 80% z wody, 15% glikolu propylenowego, 5% pektyny o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karboksymetylocelulozy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sodu.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Zadanie nr 7. Bandaże. CPV 33.14.11.13-4 </w:t>
            </w:r>
          </w:p>
        </w:tc>
      </w:tr>
      <w:tr w:rsidR="00225A6D" w:rsidRPr="00225A6D" w:rsidTr="00225A6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Opaski zwykłe, niejałowe, dziane, podtrzymujące, pakowane pojedynczo w folię lub papier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 x 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m x 15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Elastyczna opaska podtrzymująca z miękkiej tkaniny o rozciągliwości 160%.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cm x 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1 150</w:t>
            </w:r>
          </w:p>
        </w:tc>
      </w:tr>
      <w:tr w:rsidR="00225A6D" w:rsidRPr="00225A6D" w:rsidTr="001262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4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</w:t>
            </w:r>
          </w:p>
        </w:tc>
      </w:tr>
      <w:tr w:rsidR="00225A6D" w:rsidRPr="00225A6D" w:rsidTr="0012620F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Kohezyjna elastyczna opaska podtrzymująca o krepowanej tkaninie. Rozciągliwość 85%.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4 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225A6D" w:rsidRPr="00225A6D" w:rsidTr="00225A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Opaski elastyczne tkane z zapinką o dużej rozciągliwości, niejałowe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5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cm x 5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</w:tr>
      <w:tr w:rsidR="00225A6D" w:rsidRPr="00225A6D" w:rsidTr="00225A6D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cm x 5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225A6D" w:rsidRPr="00225A6D" w:rsidTr="00225A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Opaska gipsowa z naturalnego gipsu (szybko wiążąca – 4-6 min.)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 cm x 3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cm x 3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5A6D" w:rsidRPr="00225A6D" w:rsidTr="00225A6D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Opaska z waty syntetycznej – materiał wyściełający pod opatrunki gipsowe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3 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857093" w:rsidRPr="00225A6D" w:rsidRDefault="00857093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8.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Jałowy opatrunek o dużej chłonności i działaniu wyściełającym do opatrywania silnie sączących ran różnego rodzaju.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10-15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jałowy do ran silnie sączących z warstwą chłonną zatrzymującą wysięk w formie granulatu w strukturze opatrunku, nieprzemakający, niezmieniający właściwości chłonnych wskutek ucisku.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225A6D" w:rsidRPr="00225A6D" w:rsidTr="00225A6D">
        <w:trPr>
          <w:trHeight w:val="47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225A6D" w:rsidRPr="00225A6D" w:rsidTr="00756A35">
        <w:trPr>
          <w:trHeight w:val="4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Jałowy opatrunek z siatki bawełnianej impregnowany maścią bez składników czynnych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7,5-10 cm x 7,5-10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225A6D" w:rsidRPr="00225A6D" w:rsidTr="00225A6D">
        <w:trPr>
          <w:trHeight w:val="38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4 200</w:t>
            </w:r>
          </w:p>
        </w:tc>
      </w:tr>
      <w:tr w:rsidR="00225A6D" w:rsidRPr="00225A6D" w:rsidTr="00225A6D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Jałowy opatrunek z włókien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alginianów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wapnia do opatrywania głębokich ran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cm x 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225A6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225A6D" w:rsidRPr="00225A6D" w:rsidTr="00225A6D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Jałowe opatrunki dla ran wymagających aktywnego oczyszczania, aktywowane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Sol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Ringeri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Ø 5,5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7,5 cm x 7,5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857093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857093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20F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Jałowe opatrunki dla ran wymagających aktywnego oczyszczania, aktywowane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sol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. </w:t>
            </w:r>
          </w:p>
          <w:p w:rsidR="0012620F" w:rsidRDefault="0012620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F24B9" w:rsidRDefault="004F24B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Ringeri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wymagające zmiany co 24 h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Ø 5,5 cm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12620F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7,5 cm x 7,5 cm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25A6D" w:rsidRPr="00225A6D" w:rsidTr="00756A3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5A6D" w:rsidRPr="00225A6D" w:rsidTr="00756A35">
        <w:trPr>
          <w:trHeight w:val="52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Hydroaktywny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opatrunek piankowy poliuretanowy wyjałowiony promieniami gamma lub tlenkiem etylenu z nieprzemakalnym przylepcem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225A6D" w:rsidRPr="00225A6D" w:rsidTr="00756A35">
        <w:trPr>
          <w:trHeight w:val="54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15-17,5 cm x 15-17,5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5A6D" w:rsidRPr="00225A6D" w:rsidTr="00225A6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Antybakteryjny jałowy opatrunek z maścią z trójglicerydów zawierających srebro metaliczne na siatce poliamidowej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cm x 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9. Gaza medyczna. CPV 33.14.11.14-2</w:t>
            </w:r>
          </w:p>
        </w:tc>
      </w:tr>
      <w:tr w:rsidR="00225A6D" w:rsidRPr="00225A6D" w:rsidTr="00225A6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[szt./op.]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Gaza opatrunkowa niejałowa bawełniana 17-nitkowa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Szer. 90 cm x 100 </w:t>
            </w:r>
            <w:proofErr w:type="spellStart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 op.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38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Gaza opatrunkowa niejałowa bawełniana, koperta 17-nitkowa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 m</w:t>
            </w:r>
            <w:r w:rsidRPr="00225A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225A6D" w:rsidRPr="00225A6D" w:rsidTr="00225A6D">
        <w:trPr>
          <w:trHeight w:val="43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</w:t>
            </w:r>
            <w:r w:rsidRPr="00225A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</w:t>
            </w:r>
          </w:p>
        </w:tc>
      </w:tr>
      <w:tr w:rsidR="00225A6D" w:rsidRPr="00225A6D" w:rsidTr="00225A6D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Gaza zwykła jałowa, bawełniana 17-nitkowa, sterylizowana parą wodną, chirurgiczny wyrób medyczny do użytku krótkotrwałego, klasa II 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 m</w:t>
            </w:r>
            <w:r w:rsidRPr="00225A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225A6D" w:rsidRPr="00225A6D" w:rsidTr="00225A6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m</w:t>
            </w:r>
            <w:r w:rsidRPr="00225A6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5 500</w:t>
            </w:r>
          </w:p>
        </w:tc>
      </w:tr>
      <w:tr w:rsidR="00225A6D" w:rsidRPr="00225A6D" w:rsidTr="004F24B9">
        <w:trPr>
          <w:trHeight w:val="7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F24B9" w:rsidRDefault="004F24B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F24B9" w:rsidRDefault="004F24B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F24B9" w:rsidRDefault="004F24B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F24B9" w:rsidRPr="00225A6D" w:rsidRDefault="004F24B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40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10.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756A35">
        <w:trPr>
          <w:trHeight w:val="35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kolagenowy (100%) do ran przewlekłych w fazie stagnacji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cm x 8 cm x 0,8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225A6D" w:rsidRPr="00225A6D" w:rsidTr="00225A6D">
        <w:trPr>
          <w:trHeight w:val="33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cm x 12 cm x 0,8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225A6D" w:rsidRPr="00225A6D" w:rsidTr="00225A6D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z uwodnionej celulozy (96% wody)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cm x 9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225A6D" w:rsidRPr="00225A6D" w:rsidTr="00225A6D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z uwodnionej celulozy (96% wody) z dodatkiem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poliheksametylobiguanidyny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(PHMB)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cm x 9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25A6D" w:rsidRPr="00225A6D" w:rsidTr="00225A6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</w:tr>
      <w:tr w:rsidR="00225A6D" w:rsidRPr="00225A6D" w:rsidTr="00225A6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Kompres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alginianów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wapnia ze srebrem do opatrywania głębokich ran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</w:tr>
      <w:tr w:rsidR="00225A6D" w:rsidRPr="00225A6D" w:rsidTr="00225A6D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43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cm / 2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73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hydrożelowy do ran martwiczych w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aplikatorze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typu pompka z tworzywa sztucznego lub strzykawka w sterylnym opakowaniu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 a 20 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70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11.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400EAE">
        <w:trPr>
          <w:trHeight w:val="15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do wkłuć obwodowych z włókniny laminowanej folią, z okrągłym okienkiem do inspekcji miejsca wkłucia, pokryty transparentną paroprzepuszczalną folią poliuretanową z okrągłym otworem w części środkowej na port górny, z równoległym rozcięciem wzdłuż skrzydełek mocujących bez dodatkowej wolnej przestrzeni, z dodatkową pokrytą jednostronnie folią, klej akrylowy, obustronna odporność na środki dezynfekcyjne (m.in. alkohole, jod,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octenidyna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), zaokrąglone brzegi, dodatkowe sterylne podkładki.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cm x 6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7 500</w:t>
            </w:r>
          </w:p>
        </w:tc>
      </w:tr>
      <w:tr w:rsidR="00225A6D" w:rsidRPr="00225A6D" w:rsidTr="00400EAE">
        <w:trPr>
          <w:trHeight w:val="1459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chłonny przyspieszający gojenie ran pokryty warstwą aluminium (wielowarstwowy opatrunek składający się z bezpośrednio przylegającej do rany warstwy wiskozowej włókniny z próżniowo naniesioną na całej powierzchni matową warstwą aluminium, włókninowej warstwy chłonnej oraz zewnętrznej warstwy z cienkiej włókniny), warstwy opatrunku połączone za pomocą szycia i obojętnego kleju dyspersyjnego, opatrunek do rurek tracheotomijnych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cm x 9 cm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225A6D" w:rsidRPr="00225A6D" w:rsidTr="00225A6D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jałowy z aktywowanym węglem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20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8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12. Opatrunki. CPV 33.14.11.10-4</w:t>
            </w:r>
          </w:p>
        </w:tc>
      </w:tr>
      <w:tr w:rsidR="00225A6D" w:rsidRPr="00225A6D" w:rsidTr="00225A6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756A35">
        <w:trPr>
          <w:trHeight w:val="5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do mocowania cewników i sond donosowych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 cm x 8,7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225A6D" w:rsidRPr="00225A6D" w:rsidTr="00756A35">
        <w:trPr>
          <w:trHeight w:val="4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7,5 cm x 7,6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225A6D" w:rsidRPr="00225A6D" w:rsidTr="00756A35">
        <w:trPr>
          <w:trHeight w:val="41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z okienkiem zabezpieczającym gałkę oczną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10,5 cm x 9,5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13.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4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Sterylny opatrunek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karboksymetylocelulozy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sodowej z dodatkiem srebra z podwójną warstwą chłonną i z włókninowym wzmocnieniem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225A6D" w:rsidRPr="00225A6D" w:rsidTr="00225A6D">
        <w:trPr>
          <w:trHeight w:val="4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cm x 15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</w:tr>
      <w:tr w:rsidR="00225A6D" w:rsidRPr="00225A6D" w:rsidTr="00225A6D">
        <w:trPr>
          <w:trHeight w:val="45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cm x 30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225A6D" w:rsidRPr="00225A6D" w:rsidTr="00225A6D">
        <w:trPr>
          <w:trHeight w:val="8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Sterylny opatrunek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karboksymetylocelulozy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sodowej z dodatkiem srebra z podwójną warstwą chłonną i z włókninowym wzmocnieniem.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Antybiofilmowy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(kwas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wersenowy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oraz chlorek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benzeteniowy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400EAE">
        <w:trPr>
          <w:trHeight w:val="5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D4CFB" w:rsidRDefault="000D4CFB" w:rsidP="000D4CFB">
      <w:r>
        <w:br w:type="page"/>
      </w: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080"/>
        <w:gridCol w:w="2520"/>
        <w:gridCol w:w="2122"/>
        <w:gridCol w:w="160"/>
        <w:gridCol w:w="160"/>
        <w:gridCol w:w="98"/>
      </w:tblGrid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9F1A72" w:rsidRDefault="009F1A7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9F1A72" w:rsidRDefault="009F1A7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9F1A72" w:rsidRDefault="009F1A7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00EAE" w:rsidRDefault="00400EA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00EAE" w:rsidRPr="00225A6D" w:rsidRDefault="00400EA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14.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6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Elastyczny siatkowy rękaw z nylonu i włókien poliamidowych z domieszką bawełny do podtrzymywania wszelkiego rodzaju opatrunków umożliwiający ich szybką i bezbolesną zmianę, bardzo wysoka elastyczność zapewniająca równomierny rozkład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naprężeń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materiału, niewywołujący nadmiernego ucisku i zapewniający swobodną wymianę gazową, co zapobiega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odparzeniom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Wymaga się, aby zaoferowane rękawy nie strzępiły się podczas użytkowania, zachowywały sprężystość, nie zmieniały struktury i nie zwijały się na brzegach.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cm x 1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cm x 1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</w:t>
            </w:r>
          </w:p>
        </w:tc>
      </w:tr>
      <w:tr w:rsidR="00225A6D" w:rsidRPr="00225A6D" w:rsidTr="00225A6D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cm x 1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225A6D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6-7 cm x 1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25A6D" w:rsidRPr="00225A6D" w:rsidTr="00225A6D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8-9 cm x 1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15.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6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Hydrożel oczyszczający rany na bazie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octenidyny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ml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</w:tr>
      <w:tr w:rsidR="00225A6D" w:rsidRPr="00225A6D" w:rsidTr="00225A6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Antybakteryjny żel do nosa zawierający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ocetnidynę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, do dezynfekcji, nawilżania i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eradykacji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MRSA z przedsionka nosa.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ml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225A6D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Pianka do oczyszczania skóry bez użycia wody, do szybkiego i wydajnego oczyszczania silnie zabrudzonych części ciała o działaniu p/grzybiczym i bakteriostatycznym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ml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225A6D" w:rsidRPr="00225A6D" w:rsidTr="00110D42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Sterylny, samoprzylepny opatrunek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hydrokoloidowy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wersji standard na podłożu piankowym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10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225A6D" w:rsidRPr="00225A6D" w:rsidTr="00110D42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Gąbki poliuretanowe przylepne wyjałowione promieniami gamma lub tlenkiem etylenu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12,5 cm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</w:tr>
      <w:tr w:rsidR="00225A6D" w:rsidRPr="00225A6D" w:rsidTr="00400EAE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Gąbki poliuretanowe nieprzylepne wyjałowione promieniami gamma lub tlenkiem etylenu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12,5 cm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225A6D" w:rsidRPr="00225A6D" w:rsidTr="00400EAE">
        <w:trPr>
          <w:trHeight w:val="63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cm x 20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Zadanie nr 16.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Hemostatyki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wchłaniane. CPV 33.14.11.27-6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Lecznicza, hemostatyczno-uszczelniająca gąbka z końskiego kolagenu, pokryta w formie suchej stałym fibrynogenem i trombiną pochodzenia ludzkiego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cm x 2,5 cm x 0,5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</w:tr>
      <w:tr w:rsidR="00225A6D" w:rsidRPr="00225A6D" w:rsidTr="00225A6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 cm x 4,8 cm x 0,5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9,5 cm x 4,8 cm x 0,5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17. Zestawy opatrunkowe. CPV 33.14.11.16-6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F64202">
        <w:trPr>
          <w:trHeight w:val="242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Pakiet opatrunkowy jałowy dwuczęściowy: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Część A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4 kompresy włókninowe o wymiarach 7,5 cm x 7,5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Część B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2 przylepce z nacięciem, włókninowe o wymiarach 5,8 cm x 8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3 kompresy włókninowe o wymiarach 7,5 cm x 7,5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serweta foliowa o wymiarach 60 cm x 50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 pakiet = 1 opakowanie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12 000</w:t>
            </w:r>
          </w:p>
        </w:tc>
      </w:tr>
      <w:tr w:rsidR="00225A6D" w:rsidRPr="00225A6D" w:rsidTr="00400EAE">
        <w:trPr>
          <w:trHeight w:val="49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00EAE" w:rsidRDefault="00400EA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00EAE" w:rsidRPr="00225A6D" w:rsidRDefault="00400EA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18. Zestawy opatrunkowe. CPV 33.14.11.16-6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F64202">
        <w:trPr>
          <w:trHeight w:val="204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opatrunkowy jałowy, sterylizowany tlenkiem etylenu: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10 kompresów z gazy 17N o wymiarach 5 cm x 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4 kompresy z gazy 17N o wymiarach 10 cm x 20 cm (12-16 warstw)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4 kompresy z włókniny z wycięciem „Y” o wymiarach 7,5 cm x 7,5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Materiał zapakowany w serwetę barierową jednostronnie foliowaną o wymiarach 75 cm x 75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 pakiet = 1 opakowanie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1 600</w:t>
            </w:r>
          </w:p>
        </w:tc>
      </w:tr>
      <w:tr w:rsidR="00225A6D" w:rsidRPr="00225A6D" w:rsidTr="00F64202">
        <w:trPr>
          <w:trHeight w:val="1973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opatrunkowy jałowy, sterylizowany tlenkiem etylenu: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5 kompresów z gazy 17N o wymiarach 5 cm x 5 cm (8 warstw)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2 kompresy z gazy 17N o wymiarach 10 cm x 20 cm (12-16 warstw)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2 kompresy z włókniny z wycięciem „Y” o wymiarach 7,5 cm x 7,5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Materiał zapakowany w serwetę barierową jednostronnie foliowana o wymiarach 75 cm x 75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 pakiet = 1 opakowanie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2 500</w:t>
            </w:r>
          </w:p>
        </w:tc>
      </w:tr>
      <w:tr w:rsidR="00225A6D" w:rsidRPr="00225A6D" w:rsidTr="00110D42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opatrunkowy jałowy, sterylizowany tlenkiem etylenu: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20 kompresów gazowych o wymiarach 7,5 cm x 7,5 cm (8-warstwowe)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• 1 narzędzie do mycia pola jednorazowego użytku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 pakiet = 1 opakowanie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1 500</w:t>
            </w:r>
          </w:p>
        </w:tc>
      </w:tr>
      <w:tr w:rsidR="00225A6D" w:rsidRPr="00225A6D" w:rsidTr="00F64202">
        <w:trPr>
          <w:trHeight w:val="2693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do cewnikowania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serweta z laminatu nieprzemakalnego o wymiarach 75 cm x 90 cm z otworem nieprzylepnym o średnicy min. 10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serwetka z laminatu o wymiarach 45-50 cm x 60-75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min. 10 kompresów gazowych jałowych o wymiarach 7,5 cm x 7,5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narzędzie (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korcang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 długości 20 cm lub kleszczyki plastikowe do materiału gazowego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• Żel poślizgowy lub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lignokaina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• strzykawka typu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Luer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20 ml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1 pakiet = 1 opakowanie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1 000</w:t>
            </w:r>
          </w:p>
        </w:tc>
      </w:tr>
      <w:tr w:rsidR="00225A6D" w:rsidRPr="00225A6D" w:rsidTr="00F64202">
        <w:trPr>
          <w:trHeight w:val="3666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do dojść centralnych: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serweta barierowa jednostronnie foliowana stanowiąca opakowanie zestawu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serweta z laminatu nieprzemakalnego o wymiarach 75 cm x 90 cm z otworem min. 10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min. 10 kompresów gazowych jałowych o wymiarach 7,5 cm x 7,5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narzędzie do mycia pola (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korcang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 jednorazowego użytku długości 20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imadło metalowe jednorazowego użytku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strzykawka 10 ml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igła o ø 0,7-0,8 mm x 40 mm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igła o ø 0,8-1,2 mm x 40 mm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• 1 pojemnik plastikowy o pojemności 50 ml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1 pakiet = 1 opakowanie                            </w:t>
            </w:r>
            <w:r w:rsidRPr="00225A6D">
              <w:rPr>
                <w:rFonts w:ascii="Arial CE" w:eastAsia="Times New Roman" w:hAnsi="Arial CE" w:cs="Arial CE"/>
                <w:b/>
                <w:bCs/>
                <w:lang w:eastAsia="pl-PL"/>
              </w:rPr>
              <w:t>*Zamawiający wymaga dostarczenia 1 próbki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66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**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Zamawiajacy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wymaga aby wyżej wymienione zestawy były zapakowane w serwetę jednostronnie foliowaną w sposób ułatwiający aseptyczne otworzenie zestawu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10D42" w:rsidRDefault="00110D4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10D42" w:rsidRDefault="00110D4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10D42" w:rsidRDefault="00110D4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F64202" w:rsidRDefault="00F64202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Pr="00225A6D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19. Kompresy. CPV 33.14.11.19-7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Kompresy włókninowe niejałowe 4W, chirurgiczny wyrób medyczny do krótkotrwałego użytku, klasa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 cm x 5 cm x 100 </w:t>
            </w:r>
            <w:proofErr w:type="spellStart"/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3 900</w:t>
            </w:r>
          </w:p>
        </w:tc>
      </w:tr>
      <w:tr w:rsidR="00225A6D" w:rsidRPr="00225A6D" w:rsidTr="00225A6D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cm x 10 cm x 100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</w:t>
            </w:r>
          </w:p>
        </w:tc>
      </w:tr>
      <w:tr w:rsidR="00225A6D" w:rsidRPr="00225A6D" w:rsidTr="00F64202">
        <w:trPr>
          <w:trHeight w:val="37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 jałowy włókninowy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cm x 5 cm x 2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F64202">
        <w:trPr>
          <w:trHeight w:val="40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cm x 20 cm x 2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225A6D" w:rsidRPr="00225A6D" w:rsidTr="00F64202">
        <w:trPr>
          <w:trHeight w:val="55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 jałowy włókninowy z wycięciem „Y”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7,5 cm x 7,5 cm x 2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90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 Każdy z pakietów (opatrunków) jałowych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20. Opatrunki. CPV 33.14.11.10-4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Setony gazowe jałowe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cm x 15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1 600</w:t>
            </w:r>
          </w:p>
        </w:tc>
      </w:tr>
      <w:tr w:rsidR="00225A6D" w:rsidRPr="00225A6D" w:rsidTr="00225A6D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cm x 30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225A6D" w:rsidRPr="00225A6D" w:rsidTr="00225A6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cm x 50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cm x 2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1 100</w:t>
            </w:r>
          </w:p>
        </w:tc>
      </w:tr>
      <w:tr w:rsidR="00225A6D" w:rsidRPr="00225A6D" w:rsidTr="00225A6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cm x 30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cm x 50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cm x 2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320</w:t>
            </w:r>
          </w:p>
        </w:tc>
      </w:tr>
      <w:tr w:rsidR="00225A6D" w:rsidRPr="00225A6D" w:rsidTr="00225A6D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Chusta trójkątna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bawełniania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dł. podstawy ok 125 cm, dł. boków ok. 90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87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lastRenderedPageBreak/>
              <w:t>* Każdy z pakietów (opatrunków) jałowych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21. Wata medyczna. CPV 33.14.11.15-9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Wata celulozowa o zbitej strukturze niepyląca, niełamliwa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60 cm x 40 cm x 5 kg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225A6D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Wata celulozowa higieniczna o dużej puszystości i luźnej strukturze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val="en-US" w:eastAsia="pl-PL"/>
              </w:rPr>
              <w:t>60 cm x 40 cm x 5 kg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225A6D" w:rsidRPr="00225A6D" w:rsidTr="00280581">
        <w:trPr>
          <w:trHeight w:val="46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Wata opatrunkowa bawełniano-wiskozowa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op. a 0,5 kg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22. Kompresy. CPV 33.14.11.19-7</w:t>
            </w:r>
          </w:p>
        </w:tc>
      </w:tr>
      <w:tr w:rsidR="00225A6D" w:rsidRPr="00225A6D" w:rsidTr="00225A6D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Kompresy z gazy niejałowe 17-nitkowe do celów inwazyjnych (klasa II a), o niestrzępiących się brzegach, 8 warstw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cm x 5 cm x 100 szt. – 1 op.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 cm x 7,5 cm x 100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10 cm x 100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</w:tr>
      <w:tr w:rsidR="00225A6D" w:rsidRPr="00225A6D" w:rsidTr="00A43DB7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Kompresy z gazy niejałowe 17-nitkowe do celów inwazyjnych (klasa II a), o niestrzępiących się brzegach, 12 warstw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20 cm x 100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225A6D" w:rsidRPr="00225A6D" w:rsidTr="00A43DB7">
        <w:trPr>
          <w:trHeight w:val="61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Kompresy z gazy niejałowe 17-nitkowe do celów inwazyjnych (klasa II a), o niestrzępiących się brzegach, 16 warstw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20 cm x 100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Pr="00225A6D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23. Kompresy. CPV 33.14.11.19-7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Kompres jałowy 8W, 17N, o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niestrzepiących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się brzegach, klasa II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cm x 5 cm x 5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cm x 5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 cm x 7,5 cm x 5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</w:t>
            </w:r>
          </w:p>
        </w:tc>
      </w:tr>
      <w:tr w:rsidR="00225A6D" w:rsidRPr="00225A6D" w:rsidTr="00225A6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 cm x 7,5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10 cm x 3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225A6D" w:rsidRPr="00225A6D" w:rsidTr="00225A6D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10 cm x 5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7 200</w:t>
            </w:r>
          </w:p>
        </w:tc>
      </w:tr>
      <w:tr w:rsidR="00225A6D" w:rsidRPr="00225A6D" w:rsidTr="00AC7BA0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10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6 600</w:t>
            </w:r>
          </w:p>
        </w:tc>
      </w:tr>
      <w:tr w:rsidR="00225A6D" w:rsidRPr="00225A6D" w:rsidTr="00AC7BA0">
        <w:trPr>
          <w:trHeight w:val="56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10 cm x 20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</w:tr>
      <w:tr w:rsidR="00225A6D" w:rsidRPr="00225A6D" w:rsidTr="00AC7BA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 jałowy 12W, 17N, o niestrzępiących się brzegach, klasa 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20 cm x 3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</w:tc>
      </w:tr>
      <w:tr w:rsidR="00225A6D" w:rsidRPr="00225A6D" w:rsidTr="00AC7BA0">
        <w:trPr>
          <w:trHeight w:val="74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20 cm x 5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225A6D" w:rsidRPr="00225A6D" w:rsidTr="00225A6D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87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*Każdy z pakietów (opatrunków)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135E4E" w:rsidRPr="00225A6D" w:rsidRDefault="00135E4E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2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24. Kompresy. CPV 33.14.11.19-7</w:t>
            </w:r>
          </w:p>
        </w:tc>
      </w:tr>
      <w:tr w:rsidR="00225A6D" w:rsidRPr="00225A6D" w:rsidTr="00225A6D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Kompresy z gazy bawełnianej jałowe z nitką radiacyjną (12W 17N) o zagiętych brzegach, co zapobiega ich strzępieniu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cm x 5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7,5 cm x 7,5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 cm x 10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90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*Każdy z pakietów (opatrunków)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25. Kompresy. CPV 33.14.11.19-7</w:t>
            </w:r>
          </w:p>
        </w:tc>
      </w:tr>
      <w:tr w:rsidR="00225A6D" w:rsidRPr="00225A6D" w:rsidTr="00225A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7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 jałowy z gazy bawełnianej z nitką radiacyjną (16W, 17N), o zagiętych brzegach, co zapobiega ich strzępieniu, składane na 3 (całkowita długość kompresu po rozłożeniu min. 60 cm)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20 cm x 5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</w:t>
            </w:r>
          </w:p>
        </w:tc>
      </w:tr>
      <w:tr w:rsidR="00225A6D" w:rsidRPr="00225A6D" w:rsidTr="00225A6D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20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102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*Każdy z pakietów (opatrunków)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Pr="00225A6D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26.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4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Tupfery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gazowe jałowe typ A (kula)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15 cm x 15 cm x 3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</w:tr>
      <w:tr w:rsidR="00225A6D" w:rsidRPr="00225A6D" w:rsidTr="00225A6D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20 cm x 20 cm x 3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AC7BA0">
        <w:trPr>
          <w:trHeight w:val="43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Tupfery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gazowe jałowe typ D (rożki)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 cm x 18 cm x 6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</w:tr>
      <w:tr w:rsidR="00225A6D" w:rsidRPr="00225A6D" w:rsidTr="00AC7BA0">
        <w:trPr>
          <w:trHeight w:val="1551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oczny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złożony z 2-warstwowej waty bawełnianej i wykroju gazy 17-nitkowej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pojedynczo pakowany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jałowy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- sterylizowany parą wodną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5-6 cm x 6-7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2 300</w:t>
            </w:r>
          </w:p>
        </w:tc>
      </w:tr>
      <w:tr w:rsidR="00225A6D" w:rsidRPr="00225A6D" w:rsidTr="00225A6D">
        <w:trPr>
          <w:trHeight w:val="4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 jałowy na nos, 4W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cm x 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2 600</w:t>
            </w:r>
          </w:p>
        </w:tc>
      </w:tr>
      <w:tr w:rsidR="00225A6D" w:rsidRPr="00225A6D" w:rsidTr="00225A6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Serweta operacyjna jałowa, 4-warstwowa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 cm x 45 cm x 1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90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 Każdy z pakietów (opatrunków)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27. Kompresy. CPV 33.14.11.19-7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BF5669">
        <w:trPr>
          <w:trHeight w:val="32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Serweta operacyjna jałowa z tasiemką i nitką radiacyjną, 4-warstwowa, poddana wstępnemu praniu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 cm x 45 cm x 2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1 100</w:t>
            </w:r>
          </w:p>
        </w:tc>
      </w:tr>
      <w:tr w:rsidR="00225A6D" w:rsidRPr="00225A6D" w:rsidTr="00BF5669">
        <w:trPr>
          <w:trHeight w:val="33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 cm x 45 cm x 5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</w:tr>
      <w:tr w:rsidR="00225A6D" w:rsidRPr="00225A6D" w:rsidTr="00BF5669">
        <w:trPr>
          <w:trHeight w:val="3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45 cm x 45 cm x 10 szt.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370</w:t>
            </w:r>
          </w:p>
        </w:tc>
      </w:tr>
      <w:tr w:rsidR="00225A6D" w:rsidRPr="00225A6D" w:rsidTr="00BF5669">
        <w:trPr>
          <w:trHeight w:val="41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Tupfery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gazowe twarde, jałowe z nitką radiacyjną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6 cm x 6 cm x 10 szt.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360</w:t>
            </w:r>
          </w:p>
        </w:tc>
      </w:tr>
      <w:tr w:rsidR="00225A6D" w:rsidRPr="00225A6D" w:rsidTr="00BF5669">
        <w:trPr>
          <w:trHeight w:val="4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8 cm x 8 cm x 10 szt.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90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*Każdy z pakietów (opatrunków) ma być zapakowany w torebkę papierowo-foliową z marginesem min. 1 cm ułatwiającym jałowe otwieranie i wyjmowanie materiału, a także ma posiadać kod produktu, dane o dacie sterylizacji oraz dacie ważności wyjałowionego materiału w postaci odklejanej nalepki na każdym etapie otwarcia.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Pr="00225A6D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28. Opatrunki przylepne. CPV 33.14.11.11-1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214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Przylepiec foliowy z paroprzepuszczalną, niejałową, przezroczystą folią poliuretanową pokrytą klejem akrylowym równomiernie naniesionym na całą powierzchnię z przylepną ramką do aseptycznej aplikacji, wodoodporny i odporny na działanie środków dezynfekcyjnych zawierających alkohol, zapobiegający otarciom, z możliwością stosowania w profilaktyce przeciwodleżynowej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cm x 10 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29.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64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nasączony 10% maścią jodową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9,5 cm x 9,5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1 150</w:t>
            </w:r>
          </w:p>
        </w:tc>
      </w:tr>
      <w:tr w:rsidR="00225A6D" w:rsidRPr="00225A6D" w:rsidTr="00225A6D">
        <w:trPr>
          <w:trHeight w:val="76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Hydroaktywny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żel o stałej konsystencji zawierający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alginat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sodowy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510099" w:rsidRPr="00225A6D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30. Opatrunki. CPV 33.14.11.10-4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825320">
        <w:trPr>
          <w:trHeight w:val="6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hydrożelowy na bazie naturalnych i syntetycznych polimerów tworzący efektywną barierę przed zakażeniem zewnętrznym rany, przepuszczalne dla tlenu i leków, o dobrej adhezji do zdrowej skóry i rany bez tendencji do przyklejania się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cm x 12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225A6D" w:rsidRPr="00225A6D" w:rsidTr="00825320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cm x 24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825320">
        <w:trPr>
          <w:trHeight w:val="451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Przylepny porowaty opatrunek z pianki poliuretanowej, wysoce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apsorpcyjny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do ran z dużą ilością wysięku, nie przywierający do rany, mogący pozostawać na skórze do 7 dni, stanowiący barierę dla wirusów i bakterii, pakowany pojedynczo, zapewniający wilgotne środowisko, przepuszczalny dla powietrza, system do aseptycznej aplikacji, sterylny, owalny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14,3 cm x 15,6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825320">
        <w:trPr>
          <w:trHeight w:val="47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cm x 22,2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825320">
        <w:trPr>
          <w:trHeight w:val="38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6,9 cm x 7,6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825320">
        <w:trPr>
          <w:trHeight w:val="123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RANGE!B333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Preparat w postaci spray do leczenia ran. Zawiera srebro koloidalne oraz sól sodową kwasu hialuronowego. Srebro oraz kwas hialuronowy w preparacie są wzbogacone o lekki kaolin i dwutlenek krzemu posiadające właściwości absorpcyjne zatrzymujące wysięk w swojej strukturze, co zapewnia odpowiednie środowisko gojenia rany.  </w:t>
            </w:r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Pojemność 125 ml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099" w:rsidRPr="00225A6D" w:rsidRDefault="00510099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Zadanie nr 31.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Hemostatyki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wchłanialne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CPV 33.14.11.27-6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80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Wchłaniany jałowy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hemostatyk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powierzchniowy o udokumentowanym wykonaniu ze 100% regenerowanej,  utlenowanej celulozy i stanowiący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dzianinię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ze sztucznego jedwabiu. Materiał o homologicznym splocie, oraz działaniu bakteriobójczym, potwierdzonym badaniami klinicznymi i przedklinicznymi in vivo i in vitro, o następujących wymaganiach granicznych: szczelnie przylegające i łączące się z krwawiącą tkanką, zachowujące swoje właściwości, wymiary oraz kształt w kontakcie z krwią. Okres wchłaniania 7-14 dni. Czas umożliwiający hemostazę: 2-8 minut.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 cm x 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  <w:tr w:rsidR="00225A6D" w:rsidRPr="00225A6D" w:rsidTr="00225A6D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 cm x 2,5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</w:tr>
      <w:tr w:rsidR="00225A6D" w:rsidRPr="00225A6D" w:rsidTr="00225A6D">
        <w:trPr>
          <w:trHeight w:val="73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7,5 cm x 5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225A6D" w:rsidRPr="00225A6D" w:rsidTr="00225A6D">
        <w:trPr>
          <w:trHeight w:val="73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cm x 20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Zadanie nr 32.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Hemostatyki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wchłanialne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CPV 33.14.11.27-6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16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Miejscowy wchłaniany środek hemostatyczny z oczyszczonej żelatyny wieprzowej w formie płynnej matrycy przeznaczony do tamowania krwawienia. Czas wchłaniania 4-6 tygodni. Zestaw bezigłowy, czas gotowości po przygotowaniu 8h; możliwość łączenia z solą fizjologiczną lub trombiną; 2 kaniule – jedna z możliwością przecięcia, druga z pamięcią kształtu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pojemność 6 ml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225A6D" w:rsidRPr="00225A6D" w:rsidTr="00510099">
        <w:trPr>
          <w:trHeight w:val="187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Miejscowy wchłaniany środek hemostatyczny z oczyszczonej żelatyny wieprzowej w formie płynnej matrycy przeznaczony do tamowania krwawienia, wyposażony w roztwór trombiny zawierający 2000 IU sterylnej, liofilizowanej, ludzkiej trombiny, strzykawkę bez igły z 2ml sterylnej wody do wstrzyknięć, kaniule z możliwością docięcia i z pamięcią kształtu. Czas wchłaniania 4-6 tygodni.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pojemność 6 ml 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</w:tr>
      <w:tr w:rsidR="00225A6D" w:rsidRPr="00225A6D" w:rsidTr="00510099">
        <w:trPr>
          <w:trHeight w:val="1827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E17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Wchłanialny</w:t>
            </w:r>
            <w:proofErr w:type="spellEnd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jałowy </w:t>
            </w:r>
            <w:proofErr w:type="spellStart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hemostatyk</w:t>
            </w:r>
            <w:proofErr w:type="spellEnd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powierzchniowy z żelatyny wieprzowej w formie gąbki, elastyczny i niełamiący się, wchłaniający się od 4 do 6 tygodni, czas upłynnienia w ciągu 2 do 5 dni od nałożenia na krwawiącą błonę śluzową, o następujących  wymaganiach - szczelnie przylegający i łączący się z krwawiąca tkanką zachowujący swoje właściwości i wymiary oraz kształt w kontakcie z krwią.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x 5 x 1 cm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880</w:t>
            </w:r>
          </w:p>
        </w:tc>
      </w:tr>
      <w:tr w:rsidR="00225A6D" w:rsidRPr="00225A6D" w:rsidTr="00225A6D">
        <w:trPr>
          <w:trHeight w:val="173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E17B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Wchłanialny</w:t>
            </w:r>
            <w:proofErr w:type="spellEnd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jałowy </w:t>
            </w:r>
            <w:proofErr w:type="spellStart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hemostatyk</w:t>
            </w:r>
            <w:proofErr w:type="spellEnd"/>
            <w:r w:rsidRPr="00225A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powierzchniowy z żelatyny wieprzowej w formie gąbki, elastyczny i niełamiący się, wchłaniający się od 4 do 6 tygodni, czas upłynnienia w ciągu 2 do 5 dni od nałożenia na krwawiącą błonę śluzową, o następujących  wymaganiach - szczelnie przylegający i łączący się z krwawiąca tkanką zachowujący swoje właściwości i wymiary oraz kształt w kontakcie z krwią.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x 5 x 0,1 cm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8745F" w:rsidRDefault="00C8745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8745F" w:rsidRDefault="00C8745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8745F" w:rsidRPr="00225A6D" w:rsidRDefault="00C8745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 xml:space="preserve">Zadanie nr 33.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Hemostatyki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wchłanialne</w:t>
            </w:r>
            <w:proofErr w:type="spellEnd"/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CPV 33.14.11.27-6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4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Dwuskładnikowy klej fibrynowy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Tisseel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lub preparat równoważny</w:t>
            </w:r>
            <w:r w:rsidR="00D80C4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x 1 ml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x 2 ml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225A6D" w:rsidRPr="00225A6D" w:rsidTr="00225A6D">
        <w:trPr>
          <w:trHeight w:val="5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x 5 ml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225A6D" w:rsidRPr="00225A6D" w:rsidTr="003334E4">
        <w:trPr>
          <w:gridAfter w:val="1"/>
          <w:wAfter w:w="98" w:type="dxa"/>
          <w:trHeight w:val="255"/>
        </w:trPr>
        <w:tc>
          <w:tcPr>
            <w:tcW w:w="1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25F" w:rsidRPr="003334E4" w:rsidRDefault="0064125F" w:rsidP="0064125F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bookmarkStart w:id="1" w:name="_GoBack" w:colFirst="1" w:colLast="2"/>
          </w:p>
          <w:p w:rsidR="0064125F" w:rsidRPr="003334E4" w:rsidRDefault="0064125F" w:rsidP="0064125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3334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*Za preparat równoważny uważany jest preparat posiadający taki sam skład ilościowy i jakościowy, tak samo dawkowany i mający te same wskazania do stosowania.</w:t>
            </w:r>
          </w:p>
          <w:p w:rsidR="00CA3142" w:rsidRPr="003334E4" w:rsidRDefault="00CA3142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bookmarkEnd w:id="1"/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34. Kompresy. CPV 33.14.11.19-7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[op.]</w:t>
            </w:r>
          </w:p>
        </w:tc>
      </w:tr>
      <w:tr w:rsidR="00225A6D" w:rsidRPr="00225A6D" w:rsidTr="00225A6D">
        <w:trPr>
          <w:trHeight w:val="57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Kompresy neurochirurgiczne jałowe, bawełniane z nitką RTG, opakowanie typu blister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(10 mm x 100 mm x 10 szt.) x 30 kompletów – 1 op.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</w:tr>
      <w:tr w:rsidR="00225A6D" w:rsidRPr="00225A6D" w:rsidTr="00225A6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(10 mm x 50 mm x 10 szt.) x 30 kompletów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</w:tr>
      <w:tr w:rsidR="00225A6D" w:rsidRPr="00225A6D" w:rsidTr="00225A6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(15 mm x 15 mm x 10 szt.) x 30 kompletów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225A6D" w:rsidRPr="00225A6D" w:rsidTr="00225A6D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(20 mm x 40 mm x 10 szt.) x 30 kompletów – 1 op.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66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225A6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*Każdy z pakietów (opatrunków) ma być zapakowany w torebkę papierowo-foliową z marginesem min. 1 cm ułatwiającym jałowe otwieranie i wyjmowanie materiału, a także ma posiadać dane o dacie sterylizacji oraz dacie ważności wyjałowionego materiału. Zaoferowane wyroby medyczne muszą być sterylizowane parą wodną.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35. Prezerwatywy. CPV 33.71.20.00-4.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A5354F">
        <w:trPr>
          <w:trHeight w:val="5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Osłonki (prezerwatywy) na głowice sondy USG,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bezpudrowe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5 000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A5354F" w:rsidRPr="00225A6D" w:rsidRDefault="00A5354F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36. Zestawy opatrunkowe. CPV 33.14.11.16-6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200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 opatrunkowy do podciśnieniowej terapii leczenia ran, składający się z: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a. opatrunku piankowego z elastycznej, czarnej pianki hydrofobowej o wymiarach 10 cm x 7,5 cm x 3,3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b. samoprzylepnej podkładki z portem, połączonej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dwuświatłowym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drenem z silikonu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c. 2 x samoprzylepnej, transparentnej folii poliuretanowej 15 cm x 20 cm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Całość jałowo pakowana, umieszczona na polipropylenowej tacce.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225A6D" w:rsidRPr="00225A6D" w:rsidTr="00225A6D">
        <w:trPr>
          <w:trHeight w:val="189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opatrunkowy do podciśnieniowej terapii leczenia ran, składający się z: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a. opatrunku piankowego z elastycznej, czarnej pianki hydrofobowej o wymiarach 18 cm x 12,5 cm x 3,3 cm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b. samoprzylepnej podkładki z portem połączonej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dwuświatłowym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drenem z silikonu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c. 2 x samoprzylepnej, transparentnej folii poliuretanowej 20 cm x 30 cm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Całość jałowo pakowana, umieszczona na polipropylenowej tacce.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225A6D" w:rsidRPr="00225A6D" w:rsidTr="00E40740">
        <w:trPr>
          <w:trHeight w:val="2108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opatrunkowy do podciśnieniowej terapii leczenia ran, składający się z: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a. opatrunku piankowego z elastycznej, czarnej pianki hydrofobowej o wymiarach 25 cm x 15 cm x 3,3 cm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b. samoprzylepnej podkładki z portem połączonej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dwuświatłowym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drenem z silikonu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c. 2 x samoprzylepnej, transparentnej folii poliuretanowej 20 cm x 30 cm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Całość jałowo pakowana, umieszczona na polipropylenowej tacce.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225A6D" w:rsidRPr="00225A6D" w:rsidTr="00E40740">
        <w:trPr>
          <w:trHeight w:val="2055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opatrunkowy do podciśnieniowej terapii leczenia ran, składający się z: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a. opatrunku piankowego z elastycznej, czarnej pianki hydrofobowej o wymiarach 30 cm x 30 cm x 1,6 cm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b. samoprzylepnej podkładki z portem, połączonej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dwuświatłowym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drenem z silikonu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c. 6x samoprzylepnej, transparentnej folii poliuretanowej 20cm x 30cm 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Całość jałowo pakowana, umieszczona na polipropylenowej tacce.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225A6D" w:rsidRPr="00225A6D" w:rsidTr="00225A6D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Opatrunek brzuszny, zawierający w składzie folię ochronną na organy wewnętrzne o średnicy 65cm i wymiarach pianki 38cm x 25 cm x 1,6 cm. Opatrunek musi umożliwiać leczenie rozległych ran brzusznych, szczególnie powikłanych przetokami i zabezpieczać przed jatrogennymi uszkodzeniami ściany jelita.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225A6D" w:rsidRPr="00225A6D" w:rsidTr="00B41E7F">
        <w:trPr>
          <w:trHeight w:val="5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Zbiornik na wydzielinę 800ml połączony z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dwuświatłowym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drenem z silikonu o dł. 180 cm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225A6D" w:rsidRPr="00225A6D" w:rsidTr="00B41E7F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Port sterylny o rozmiarze 12 x 12 cm z drenem długości 60 cm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225A6D" w:rsidRPr="00225A6D" w:rsidTr="00225A6D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Łącznik „Y”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225A6D" w:rsidRPr="00225A6D" w:rsidTr="00225A6D">
        <w:trPr>
          <w:trHeight w:val="597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Silikonowa warstwa kontaktowa o wymiarach 7,5 cm x 10 cm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225A6D" w:rsidRPr="00225A6D" w:rsidTr="00225A6D">
        <w:trPr>
          <w:trHeight w:val="63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Silikonowa warstwa kontaktowa o wymiarach 10 cm x 20 cm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225A6D" w:rsidRPr="00225A6D" w:rsidTr="00225A6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Dzierżawa urządzenia do podciśnieniowego leczenia ran kompatybilnego z zaoferowanymi opatrunkami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5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0740" w:rsidRPr="00225A6D" w:rsidRDefault="00E40740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Zadanie nr 37. Maski. CPV 33.15.71.10-9.</w:t>
            </w:r>
          </w:p>
        </w:tc>
      </w:tr>
      <w:tr w:rsidR="00225A6D" w:rsidRPr="00225A6D" w:rsidTr="00225A6D">
        <w:trPr>
          <w:trHeight w:val="589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18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Maska ochronna z unikalną podwójną ochroną. Maska  z zaworem oddechowym. Maska spełnia jednocześnie standardy klasy ochrony FFP3 normy EN 149:2001 i klasy II R normy EN 14683:2005 dla masek chirurgicznych. Maska ochronna  z zaworem oddechowym, która jednocześnie może służyć jako maska chirurgiczna zapewniając ochronę przed drobnoustrojami chorobotwórczymi zarówno użytkownikowi jak i jego otoczeniu.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38. Zestawy opatrunkowe. CPV 33.14.11.16-6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89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używany do obkurczania i separacji małżowin. Tampon spiczasty, </w:t>
            </w: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sterylny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 nitką 6 cm długi dla dzieci.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1 250</w:t>
            </w:r>
          </w:p>
        </w:tc>
      </w:tr>
      <w:tr w:rsidR="00225A6D" w:rsidRPr="00225A6D" w:rsidTr="00225A6D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używany do obkurczania i separacji małżowin. Tampon spiczasty, </w:t>
            </w: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sterylny</w:t>
            </w: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 nitką 8 cm długi dla dorosłych.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39. Zestawy opatrunkowe. CPV 33.14.11.16-6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rozpuszczalny po FESS i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septoplastykach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długość 8 cm dla dzieci.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Opatrunek rozpuszczalny po FESS i </w:t>
            </w:r>
            <w:proofErr w:type="spellStart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septoplastykach</w:t>
            </w:r>
            <w:proofErr w:type="spellEnd"/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, długość 8 cm dla dorosłych.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</w:tr>
      <w:tr w:rsidR="00225A6D" w:rsidRPr="00225A6D" w:rsidTr="00225A6D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5A6D" w:rsidRPr="00225A6D" w:rsidTr="00225A6D">
        <w:trPr>
          <w:trHeight w:val="255"/>
        </w:trPr>
        <w:tc>
          <w:tcPr>
            <w:tcW w:w="135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 nr 40. Zestawy opatrunkowe. CPV 33.14.11.16-6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[szt.]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Separator (stabilizator) chrząstki nosowej, wewnętrzny, silikonowy, z kanałem powietrznym.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225A6D" w:rsidRPr="00225A6D" w:rsidTr="00225A6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Separator (stabilizator) chrząstki nosowej, wewnętrzny, silikonowy, bez kanału powietrznego.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A6D" w:rsidRPr="00225A6D" w:rsidRDefault="00225A6D" w:rsidP="00225A6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5A6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</w:tr>
    </w:tbl>
    <w:p w:rsidR="00510099" w:rsidRDefault="00510099" w:rsidP="00225A6D"/>
    <w:sectPr w:rsidR="00510099" w:rsidSect="000D4C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AF" w:rsidRDefault="00866BAF" w:rsidP="009F1A72">
      <w:pPr>
        <w:spacing w:after="0" w:line="240" w:lineRule="auto"/>
      </w:pPr>
      <w:r>
        <w:separator/>
      </w:r>
    </w:p>
  </w:endnote>
  <w:endnote w:type="continuationSeparator" w:id="0">
    <w:p w:rsidR="00866BAF" w:rsidRDefault="00866BAF" w:rsidP="009F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01" w:rsidRDefault="00302A01">
    <w:pPr>
      <w:pStyle w:val="Stopka"/>
    </w:pPr>
    <w:r>
      <w:t>Znak NZ/220/44/2015</w:t>
    </w:r>
  </w:p>
  <w:p w:rsidR="00866BAF" w:rsidRDefault="00866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AF" w:rsidRDefault="00866BAF" w:rsidP="009F1A72">
      <w:pPr>
        <w:spacing w:after="0" w:line="240" w:lineRule="auto"/>
      </w:pPr>
      <w:r>
        <w:separator/>
      </w:r>
    </w:p>
  </w:footnote>
  <w:footnote w:type="continuationSeparator" w:id="0">
    <w:p w:rsidR="00866BAF" w:rsidRDefault="00866BAF" w:rsidP="009F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330317"/>
      <w:docPartObj>
        <w:docPartGallery w:val="Page Numbers (Top of Page)"/>
        <w:docPartUnique/>
      </w:docPartObj>
    </w:sdtPr>
    <w:sdtEndPr/>
    <w:sdtContent>
      <w:p w:rsidR="002A07F6" w:rsidRDefault="002A07F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E4">
          <w:rPr>
            <w:noProof/>
          </w:rPr>
          <w:t>2</w:t>
        </w:r>
        <w:r>
          <w:fldChar w:fldCharType="end"/>
        </w:r>
      </w:p>
    </w:sdtContent>
  </w:sdt>
  <w:p w:rsidR="002A07F6" w:rsidRDefault="002A07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2D"/>
    <w:rsid w:val="000869A7"/>
    <w:rsid w:val="000D4CFB"/>
    <w:rsid w:val="00110D42"/>
    <w:rsid w:val="0012620F"/>
    <w:rsid w:val="00135E4E"/>
    <w:rsid w:val="00225A6D"/>
    <w:rsid w:val="00280581"/>
    <w:rsid w:val="002A07F6"/>
    <w:rsid w:val="00300F1C"/>
    <w:rsid w:val="00302A01"/>
    <w:rsid w:val="003334E4"/>
    <w:rsid w:val="00400EAE"/>
    <w:rsid w:val="004C05B8"/>
    <w:rsid w:val="004F24B9"/>
    <w:rsid w:val="00510099"/>
    <w:rsid w:val="005833C1"/>
    <w:rsid w:val="0064125F"/>
    <w:rsid w:val="00756A35"/>
    <w:rsid w:val="00825320"/>
    <w:rsid w:val="00857093"/>
    <w:rsid w:val="00866BAF"/>
    <w:rsid w:val="008F483F"/>
    <w:rsid w:val="009F1A72"/>
    <w:rsid w:val="00A43DB7"/>
    <w:rsid w:val="00A5354F"/>
    <w:rsid w:val="00AC1445"/>
    <w:rsid w:val="00AC7BA0"/>
    <w:rsid w:val="00AD782D"/>
    <w:rsid w:val="00B41E7F"/>
    <w:rsid w:val="00BF0205"/>
    <w:rsid w:val="00BF5669"/>
    <w:rsid w:val="00C8745F"/>
    <w:rsid w:val="00CA3142"/>
    <w:rsid w:val="00D51DF7"/>
    <w:rsid w:val="00D80C44"/>
    <w:rsid w:val="00E17B70"/>
    <w:rsid w:val="00E40740"/>
    <w:rsid w:val="00F303D1"/>
    <w:rsid w:val="00F572B5"/>
    <w:rsid w:val="00F64202"/>
    <w:rsid w:val="00F73886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5A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A6D"/>
    <w:rPr>
      <w:color w:val="800080"/>
      <w:u w:val="single"/>
    </w:rPr>
  </w:style>
  <w:style w:type="paragraph" w:customStyle="1" w:styleId="font0">
    <w:name w:val="font0"/>
    <w:basedOn w:val="Normalny"/>
    <w:rsid w:val="00225A6D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font5">
    <w:name w:val="font5"/>
    <w:basedOn w:val="Normalny"/>
    <w:rsid w:val="00225A6D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25A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225A6D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font8">
    <w:name w:val="font8"/>
    <w:basedOn w:val="Normalny"/>
    <w:rsid w:val="00225A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25A6D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84">
    <w:name w:val="xl84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25A6D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2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97">
    <w:name w:val="xl9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225A6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25A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225A6D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225A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22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72"/>
  </w:style>
  <w:style w:type="paragraph" w:styleId="Stopka">
    <w:name w:val="footer"/>
    <w:basedOn w:val="Normalny"/>
    <w:link w:val="StopkaZnak"/>
    <w:uiPriority w:val="99"/>
    <w:unhideWhenUsed/>
    <w:rsid w:val="009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72"/>
  </w:style>
  <w:style w:type="paragraph" w:styleId="Tekstdymka">
    <w:name w:val="Balloon Text"/>
    <w:basedOn w:val="Normalny"/>
    <w:link w:val="TekstdymkaZnak"/>
    <w:uiPriority w:val="99"/>
    <w:semiHidden/>
    <w:unhideWhenUsed/>
    <w:rsid w:val="003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5A6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5A6D"/>
    <w:rPr>
      <w:color w:val="800080"/>
      <w:u w:val="single"/>
    </w:rPr>
  </w:style>
  <w:style w:type="paragraph" w:customStyle="1" w:styleId="font0">
    <w:name w:val="font0"/>
    <w:basedOn w:val="Normalny"/>
    <w:rsid w:val="00225A6D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font5">
    <w:name w:val="font5"/>
    <w:basedOn w:val="Normalny"/>
    <w:rsid w:val="00225A6D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25A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225A6D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font8">
    <w:name w:val="font8"/>
    <w:basedOn w:val="Normalny"/>
    <w:rsid w:val="00225A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225A6D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84">
    <w:name w:val="xl84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25A6D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2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2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97">
    <w:name w:val="xl9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225A6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225A6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225A6D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225A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22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22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225A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A72"/>
  </w:style>
  <w:style w:type="paragraph" w:styleId="Stopka">
    <w:name w:val="footer"/>
    <w:basedOn w:val="Normalny"/>
    <w:link w:val="StopkaZnak"/>
    <w:uiPriority w:val="99"/>
    <w:unhideWhenUsed/>
    <w:rsid w:val="009F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A72"/>
  </w:style>
  <w:style w:type="paragraph" w:styleId="Tekstdymka">
    <w:name w:val="Balloon Text"/>
    <w:basedOn w:val="Normalny"/>
    <w:link w:val="TekstdymkaZnak"/>
    <w:uiPriority w:val="99"/>
    <w:semiHidden/>
    <w:unhideWhenUsed/>
    <w:rsid w:val="0030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26C3-7B63-4535-B4ED-1E875370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5005</Words>
  <Characters>30030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Katarzyna Lis</cp:lastModifiedBy>
  <cp:revision>37</cp:revision>
  <cp:lastPrinted>2015-04-30T05:36:00Z</cp:lastPrinted>
  <dcterms:created xsi:type="dcterms:W3CDTF">2015-04-21T14:11:00Z</dcterms:created>
  <dcterms:modified xsi:type="dcterms:W3CDTF">2015-04-30T05:39:00Z</dcterms:modified>
</cp:coreProperties>
</file>